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4E69E" w14:textId="77777777" w:rsidR="007267E4" w:rsidRPr="00366E08" w:rsidRDefault="00366E08" w:rsidP="000417EA">
      <w:pPr>
        <w:tabs>
          <w:tab w:val="left" w:pos="4253"/>
        </w:tabs>
        <w:spacing w:line="480" w:lineRule="auto"/>
        <w:ind w:firstLine="4440"/>
        <w:rPr>
          <w:rFonts w:ascii="Arial" w:hAnsi="Arial" w:cs="Arial"/>
          <w:b/>
          <w:sz w:val="28"/>
          <w:szCs w:val="28"/>
        </w:rPr>
      </w:pPr>
      <w:r w:rsidRPr="00366E08">
        <w:rPr>
          <w:rFonts w:ascii="Arial" w:hAnsi="Arial" w:cs="Arial"/>
          <w:b/>
          <w:sz w:val="28"/>
          <w:szCs w:val="28"/>
        </w:rPr>
        <w:t>LICENCE</w:t>
      </w:r>
    </w:p>
    <w:p w14:paraId="0B101CBC" w14:textId="77777777" w:rsidR="007267E4" w:rsidRPr="00EB72CB" w:rsidRDefault="00F90CCC" w:rsidP="00F90CCC">
      <w:pPr>
        <w:pBdr>
          <w:top w:val="single" w:sz="4" w:space="1" w:color="auto"/>
          <w:left w:val="single" w:sz="4" w:space="4" w:color="auto"/>
          <w:bottom w:val="single" w:sz="4" w:space="1" w:color="auto"/>
          <w:right w:val="single" w:sz="4" w:space="4" w:color="auto"/>
        </w:pBdr>
        <w:jc w:val="center"/>
        <w:rPr>
          <w:rFonts w:ascii="Arial" w:hAnsi="Arial" w:cs="Arial"/>
          <w:b/>
        </w:rPr>
      </w:pPr>
      <w:r w:rsidRPr="007267E4">
        <w:rPr>
          <w:rFonts w:ascii="Arial" w:hAnsi="Arial" w:cs="Arial"/>
          <w:b/>
        </w:rPr>
        <w:t>REGLEMENT DES ETUDES</w:t>
      </w:r>
      <w:r w:rsidR="00153AC5">
        <w:rPr>
          <w:rFonts w:ascii="Arial" w:hAnsi="Arial" w:cs="Arial"/>
          <w:b/>
        </w:rPr>
        <w:t xml:space="preserve"> </w:t>
      </w:r>
      <w:r w:rsidR="003806CE">
        <w:rPr>
          <w:rFonts w:ascii="Arial" w:hAnsi="Arial" w:cs="Arial"/>
          <w:b/>
        </w:rPr>
        <w:t xml:space="preserve">TEXTE </w:t>
      </w:r>
      <w:r w:rsidR="00153AC5">
        <w:rPr>
          <w:rFonts w:ascii="Arial" w:hAnsi="Arial" w:cs="Arial"/>
          <w:b/>
        </w:rPr>
        <w:t>(RDE)</w:t>
      </w:r>
    </w:p>
    <w:p w14:paraId="042B09E7" w14:textId="77777777" w:rsidR="00F90CCC" w:rsidRDefault="00F90CCC" w:rsidP="00F90CCC">
      <w:pPr>
        <w:pBdr>
          <w:top w:val="single" w:sz="4" w:space="1" w:color="auto"/>
          <w:left w:val="single" w:sz="4" w:space="4" w:color="auto"/>
          <w:bottom w:val="single" w:sz="4" w:space="1" w:color="auto"/>
          <w:right w:val="single" w:sz="4" w:space="4" w:color="auto"/>
        </w:pBdr>
        <w:jc w:val="center"/>
        <w:rPr>
          <w:rFonts w:ascii="Arial" w:hAnsi="Arial" w:cs="Arial"/>
          <w:b/>
          <w:sz w:val="20"/>
          <w:szCs w:val="36"/>
        </w:rPr>
      </w:pPr>
    </w:p>
    <w:p w14:paraId="02279FD7" w14:textId="77777777" w:rsidR="007267E4" w:rsidRDefault="007267E4" w:rsidP="00F90CCC">
      <w:pPr>
        <w:pBdr>
          <w:top w:val="single" w:sz="4" w:space="1" w:color="auto"/>
          <w:left w:val="single" w:sz="4" w:space="4" w:color="auto"/>
          <w:bottom w:val="single" w:sz="4" w:space="1" w:color="auto"/>
          <w:right w:val="single" w:sz="4" w:space="4" w:color="auto"/>
        </w:pBdr>
        <w:jc w:val="center"/>
        <w:rPr>
          <w:rFonts w:ascii="Arial" w:hAnsi="Arial" w:cs="Arial"/>
          <w:b/>
        </w:rPr>
      </w:pPr>
      <w:r w:rsidRPr="00F93A37">
        <w:rPr>
          <w:rFonts w:ascii="Arial" w:hAnsi="Arial" w:cs="Arial"/>
          <w:b/>
        </w:rPr>
        <w:t>ANNEE UNIVERSITAIRE</w:t>
      </w:r>
      <w:r w:rsidR="00C77132">
        <w:rPr>
          <w:rFonts w:ascii="Arial" w:hAnsi="Arial" w:cs="Arial"/>
          <w:b/>
        </w:rPr>
        <w:t> :</w:t>
      </w:r>
      <w:r w:rsidRPr="00F93A37">
        <w:rPr>
          <w:rFonts w:ascii="Arial" w:hAnsi="Arial" w:cs="Arial"/>
          <w:b/>
        </w:rPr>
        <w:t> </w:t>
      </w:r>
      <w:r w:rsidR="00F440F5" w:rsidRPr="00D227A9">
        <w:rPr>
          <w:rFonts w:ascii="Arial" w:hAnsi="Arial" w:cs="Arial"/>
          <w:b/>
        </w:rPr>
        <w:t>202</w:t>
      </w:r>
      <w:r w:rsidR="009C1A6E" w:rsidRPr="00D227A9">
        <w:rPr>
          <w:rFonts w:ascii="Arial" w:hAnsi="Arial" w:cs="Arial"/>
          <w:b/>
        </w:rPr>
        <w:t>3</w:t>
      </w:r>
      <w:r w:rsidR="00E477C0" w:rsidRPr="00D227A9">
        <w:rPr>
          <w:rFonts w:ascii="Arial" w:hAnsi="Arial" w:cs="Arial"/>
          <w:b/>
        </w:rPr>
        <w:t>-</w:t>
      </w:r>
      <w:r w:rsidR="00194113" w:rsidRPr="00D227A9">
        <w:rPr>
          <w:rFonts w:ascii="Arial" w:hAnsi="Arial" w:cs="Arial"/>
          <w:b/>
        </w:rPr>
        <w:t xml:space="preserve"> </w:t>
      </w:r>
      <w:r w:rsidR="00F440F5" w:rsidRPr="00D227A9">
        <w:rPr>
          <w:rFonts w:ascii="Arial" w:hAnsi="Arial" w:cs="Arial"/>
          <w:b/>
        </w:rPr>
        <w:t>202</w:t>
      </w:r>
      <w:r w:rsidR="009C1A6E" w:rsidRPr="00D227A9">
        <w:rPr>
          <w:rFonts w:ascii="Arial" w:hAnsi="Arial" w:cs="Arial"/>
          <w:b/>
        </w:rPr>
        <w:t>4</w:t>
      </w:r>
    </w:p>
    <w:p w14:paraId="452BA211" w14:textId="77777777" w:rsidR="00B17EA7" w:rsidRDefault="00B17EA7" w:rsidP="00F90CCC">
      <w:pPr>
        <w:pBdr>
          <w:top w:val="single" w:sz="4" w:space="1" w:color="auto"/>
          <w:left w:val="single" w:sz="4" w:space="4" w:color="auto"/>
          <w:bottom w:val="single" w:sz="4" w:space="1" w:color="auto"/>
          <w:right w:val="single" w:sz="4" w:space="4" w:color="auto"/>
        </w:pBdr>
        <w:jc w:val="center"/>
        <w:rPr>
          <w:rFonts w:ascii="Arial" w:hAnsi="Arial" w:cs="Arial"/>
          <w:b/>
        </w:rPr>
      </w:pPr>
    </w:p>
    <w:p w14:paraId="35F55167" w14:textId="77777777" w:rsidR="00B17EA7" w:rsidRDefault="00B17EA7" w:rsidP="00F90CCC">
      <w:pPr>
        <w:pBdr>
          <w:top w:val="single" w:sz="4" w:space="1" w:color="auto"/>
          <w:left w:val="single" w:sz="4" w:space="4" w:color="auto"/>
          <w:bottom w:val="single" w:sz="4" w:space="1" w:color="auto"/>
          <w:right w:val="single" w:sz="4" w:space="4" w:color="auto"/>
        </w:pBdr>
        <w:jc w:val="center"/>
        <w:rPr>
          <w:rFonts w:ascii="Arial" w:hAnsi="Arial" w:cs="Arial"/>
          <w:b/>
        </w:rPr>
      </w:pPr>
    </w:p>
    <w:p w14:paraId="1F40A420" w14:textId="77777777" w:rsidR="00B17EA7" w:rsidRPr="00180A74" w:rsidRDefault="00B17EA7" w:rsidP="00B17EA7">
      <w:pPr>
        <w:pBdr>
          <w:top w:val="single" w:sz="4" w:space="1" w:color="auto"/>
          <w:left w:val="single" w:sz="4" w:space="4" w:color="auto"/>
          <w:bottom w:val="single" w:sz="4" w:space="1" w:color="auto"/>
          <w:right w:val="single" w:sz="4" w:space="4" w:color="auto"/>
        </w:pBdr>
        <w:rPr>
          <w:rFonts w:ascii="Arial" w:hAnsi="Arial" w:cs="Arial"/>
          <w:b/>
          <w:sz w:val="18"/>
          <w:szCs w:val="18"/>
          <w:highlight w:val="cyan"/>
        </w:rPr>
      </w:pPr>
      <w:r w:rsidRPr="00F45D02">
        <w:rPr>
          <w:rFonts w:ascii="Arial" w:hAnsi="Arial" w:cs="Arial"/>
          <w:b/>
          <w:sz w:val="18"/>
          <w:szCs w:val="18"/>
        </w:rPr>
        <w:t>COMPOSANTE</w:t>
      </w:r>
      <w:r w:rsidR="00180A74" w:rsidRPr="00F45D02">
        <w:rPr>
          <w:rFonts w:ascii="Arial" w:hAnsi="Arial" w:cs="Arial"/>
          <w:b/>
          <w:sz w:val="18"/>
          <w:szCs w:val="18"/>
        </w:rPr>
        <w:t xml:space="preserve"> ELEMENTAIRE</w:t>
      </w:r>
      <w:r w:rsidRPr="00F45D02">
        <w:rPr>
          <w:rFonts w:ascii="Arial" w:hAnsi="Arial" w:cs="Arial"/>
          <w:b/>
          <w:sz w:val="18"/>
          <w:szCs w:val="18"/>
        </w:rPr>
        <w:t> </w:t>
      </w:r>
      <w:r w:rsidRPr="00180A74">
        <w:rPr>
          <w:rFonts w:ascii="Arial" w:hAnsi="Arial" w:cs="Arial"/>
          <w:b/>
          <w:sz w:val="18"/>
          <w:szCs w:val="18"/>
        </w:rPr>
        <w:t>:</w:t>
      </w:r>
      <w:r w:rsidR="00180A74" w:rsidRPr="00180A74">
        <w:rPr>
          <w:rFonts w:ascii="Arial" w:hAnsi="Arial" w:cs="Arial"/>
          <w:b/>
          <w:sz w:val="18"/>
          <w:szCs w:val="18"/>
        </w:rPr>
        <w:t xml:space="preserve"> </w:t>
      </w:r>
      <w:r w:rsidR="00A619C2" w:rsidRPr="00A619C2">
        <w:rPr>
          <w:rFonts w:ascii="Arial" w:hAnsi="Arial" w:cs="Arial"/>
          <w:i/>
          <w:sz w:val="18"/>
          <w:szCs w:val="18"/>
        </w:rPr>
        <w:t>MEDECINE</w:t>
      </w:r>
    </w:p>
    <w:p w14:paraId="0DE532F3" w14:textId="77777777" w:rsidR="00180A74" w:rsidRDefault="00180A74" w:rsidP="00B17EA7">
      <w:pPr>
        <w:pBdr>
          <w:top w:val="single" w:sz="4" w:space="1" w:color="auto"/>
          <w:left w:val="single" w:sz="4" w:space="4" w:color="auto"/>
          <w:bottom w:val="single" w:sz="4" w:space="1" w:color="auto"/>
          <w:right w:val="single" w:sz="4" w:space="4" w:color="auto"/>
        </w:pBdr>
        <w:rPr>
          <w:rFonts w:ascii="Arial" w:hAnsi="Arial" w:cs="Arial"/>
          <w:b/>
          <w:sz w:val="18"/>
          <w:szCs w:val="18"/>
        </w:rPr>
      </w:pPr>
    </w:p>
    <w:p w14:paraId="2CE04728" w14:textId="77777777" w:rsidR="00180A74" w:rsidRPr="00180A74" w:rsidRDefault="00180A74" w:rsidP="00180A74">
      <w:pPr>
        <w:pBdr>
          <w:top w:val="single" w:sz="4" w:space="1" w:color="auto"/>
          <w:left w:val="single" w:sz="4" w:space="4" w:color="auto"/>
          <w:bottom w:val="single" w:sz="4" w:space="1" w:color="auto"/>
          <w:right w:val="single" w:sz="4" w:space="4" w:color="auto"/>
        </w:pBdr>
        <w:rPr>
          <w:rFonts w:ascii="Arial" w:hAnsi="Arial" w:cs="Arial"/>
          <w:b/>
          <w:sz w:val="18"/>
          <w:szCs w:val="18"/>
          <w:highlight w:val="cyan"/>
        </w:rPr>
      </w:pPr>
      <w:r w:rsidRPr="00F45D02">
        <w:rPr>
          <w:rFonts w:ascii="Arial" w:hAnsi="Arial" w:cs="Arial"/>
          <w:b/>
          <w:sz w:val="18"/>
          <w:szCs w:val="18"/>
        </w:rPr>
        <w:t>CSPM :</w:t>
      </w:r>
      <w:r w:rsidRPr="00F45D02">
        <w:rPr>
          <w:rFonts w:ascii="Arial" w:hAnsi="Arial" w:cs="Arial"/>
          <w:i/>
          <w:sz w:val="18"/>
          <w:szCs w:val="18"/>
        </w:rPr>
        <w:t xml:space="preserve"> </w:t>
      </w:r>
      <w:r w:rsidR="00A619C2" w:rsidRPr="00A619C2">
        <w:rPr>
          <w:rFonts w:ascii="Arial" w:hAnsi="Arial" w:cs="Arial"/>
          <w:i/>
          <w:sz w:val="18"/>
          <w:szCs w:val="18"/>
        </w:rPr>
        <w:t>H3S</w:t>
      </w:r>
    </w:p>
    <w:p w14:paraId="331689D2" w14:textId="77777777" w:rsidR="007267E4" w:rsidRPr="007267E4" w:rsidRDefault="007267E4" w:rsidP="00F90CCC">
      <w:pPr>
        <w:pBdr>
          <w:top w:val="single" w:sz="4" w:space="1" w:color="auto"/>
          <w:left w:val="single" w:sz="4" w:space="4" w:color="auto"/>
          <w:bottom w:val="single" w:sz="4" w:space="1" w:color="auto"/>
          <w:right w:val="single" w:sz="4" w:space="4" w:color="auto"/>
        </w:pBdr>
        <w:rPr>
          <w:rFonts w:ascii="Arial" w:hAnsi="Arial" w:cs="Arial"/>
          <w:b/>
        </w:rPr>
      </w:pPr>
    </w:p>
    <w:p w14:paraId="02B2114A" w14:textId="77777777" w:rsidR="007267E4" w:rsidRPr="00153AC5" w:rsidRDefault="007267E4" w:rsidP="005A6C28">
      <w:pPr>
        <w:pBdr>
          <w:top w:val="single" w:sz="4" w:space="1" w:color="auto"/>
          <w:left w:val="single" w:sz="4" w:space="4" w:color="auto"/>
          <w:bottom w:val="single" w:sz="4" w:space="1" w:color="auto"/>
          <w:right w:val="single" w:sz="4" w:space="4" w:color="auto"/>
        </w:pBdr>
        <w:spacing w:line="480" w:lineRule="auto"/>
        <w:rPr>
          <w:rFonts w:ascii="Arial" w:hAnsi="Arial" w:cs="Arial"/>
          <w:b/>
          <w:i/>
          <w:sz w:val="22"/>
          <w:szCs w:val="40"/>
        </w:rPr>
      </w:pPr>
      <w:r w:rsidRPr="004B4375">
        <w:rPr>
          <w:rFonts w:ascii="Arial" w:hAnsi="Arial" w:cs="Arial"/>
          <w:b/>
          <w:sz w:val="18"/>
          <w:szCs w:val="32"/>
        </w:rPr>
        <w:t>DOMAINE :</w:t>
      </w:r>
      <w:r w:rsidR="00093F02">
        <w:rPr>
          <w:rFonts w:ascii="Arial" w:hAnsi="Arial" w:cs="Arial"/>
          <w:b/>
          <w:sz w:val="18"/>
          <w:szCs w:val="32"/>
        </w:rPr>
        <w:t xml:space="preserve"> </w:t>
      </w:r>
      <w:r w:rsidR="00A619C2" w:rsidRPr="00A619C2">
        <w:rPr>
          <w:rFonts w:ascii="Arial" w:hAnsi="Arial" w:cs="Arial"/>
          <w:sz w:val="18"/>
          <w:szCs w:val="32"/>
        </w:rPr>
        <w:t xml:space="preserve">STS </w:t>
      </w:r>
    </w:p>
    <w:p w14:paraId="044DE8C0" w14:textId="77777777" w:rsidR="007267E4" w:rsidRPr="00180A74" w:rsidRDefault="007267E4" w:rsidP="005A6C28">
      <w:pPr>
        <w:pBdr>
          <w:top w:val="single" w:sz="4" w:space="1" w:color="auto"/>
          <w:left w:val="single" w:sz="4" w:space="4" w:color="auto"/>
          <w:bottom w:val="single" w:sz="4" w:space="1" w:color="auto"/>
          <w:right w:val="single" w:sz="4" w:space="4" w:color="auto"/>
        </w:pBdr>
        <w:spacing w:line="480" w:lineRule="auto"/>
        <w:rPr>
          <w:rFonts w:ascii="Arial" w:hAnsi="Arial" w:cs="Arial"/>
          <w:color w:val="3366FF"/>
          <w:sz w:val="18"/>
          <w:szCs w:val="32"/>
        </w:rPr>
      </w:pPr>
      <w:r w:rsidRPr="004B4375">
        <w:rPr>
          <w:rFonts w:ascii="Arial" w:hAnsi="Arial" w:cs="Arial"/>
          <w:b/>
          <w:sz w:val="18"/>
          <w:szCs w:val="32"/>
        </w:rPr>
        <w:t>DIPLOME :</w:t>
      </w:r>
      <w:r w:rsidR="001B4393">
        <w:rPr>
          <w:rFonts w:ascii="Arial" w:hAnsi="Arial" w:cs="Arial"/>
          <w:b/>
          <w:sz w:val="18"/>
          <w:szCs w:val="32"/>
        </w:rPr>
        <w:t xml:space="preserve"> </w:t>
      </w:r>
      <w:r w:rsidR="000D102D" w:rsidRPr="004B4375">
        <w:rPr>
          <w:rFonts w:ascii="Arial" w:hAnsi="Arial" w:cs="Arial"/>
          <w:i/>
          <w:sz w:val="18"/>
          <w:szCs w:val="32"/>
        </w:rPr>
        <w:t>LICENCE</w:t>
      </w:r>
      <w:r w:rsidRPr="004B4375">
        <w:rPr>
          <w:rFonts w:ascii="Arial" w:hAnsi="Arial" w:cs="Arial"/>
          <w:b/>
          <w:sz w:val="18"/>
          <w:szCs w:val="32"/>
        </w:rPr>
        <w:t xml:space="preserve">    NIVEAU </w:t>
      </w:r>
      <w:r w:rsidRPr="001B4393">
        <w:rPr>
          <w:rFonts w:ascii="Arial" w:hAnsi="Arial" w:cs="Arial"/>
          <w:i/>
          <w:sz w:val="18"/>
          <w:szCs w:val="32"/>
        </w:rPr>
        <w:t xml:space="preserve">: </w:t>
      </w:r>
      <w:r w:rsidR="00A619C2" w:rsidRPr="00A619C2">
        <w:rPr>
          <w:rFonts w:ascii="Arial" w:hAnsi="Arial" w:cs="Arial"/>
          <w:sz w:val="18"/>
          <w:szCs w:val="32"/>
        </w:rPr>
        <w:t xml:space="preserve">L1, L2 </w:t>
      </w:r>
      <w:r w:rsidR="000D102D" w:rsidRPr="00A619C2">
        <w:rPr>
          <w:rFonts w:ascii="Arial" w:hAnsi="Arial" w:cs="Arial"/>
          <w:sz w:val="18"/>
          <w:szCs w:val="32"/>
        </w:rPr>
        <w:t>et L3</w:t>
      </w:r>
      <w:r w:rsidR="000D102D" w:rsidRPr="002065F7">
        <w:rPr>
          <w:rFonts w:ascii="Arial" w:hAnsi="Arial" w:cs="Arial"/>
          <w:i/>
          <w:color w:val="3366FF"/>
          <w:sz w:val="18"/>
          <w:szCs w:val="32"/>
        </w:rPr>
        <w:t xml:space="preserve"> </w:t>
      </w:r>
      <w:r w:rsidR="002065F7" w:rsidRPr="002065F7">
        <w:rPr>
          <w:rFonts w:ascii="Arial" w:hAnsi="Arial" w:cs="Arial"/>
          <w:i/>
          <w:color w:val="3366FF"/>
          <w:sz w:val="18"/>
          <w:szCs w:val="32"/>
        </w:rPr>
        <w:t xml:space="preserve"> </w:t>
      </w:r>
    </w:p>
    <w:p w14:paraId="3BE6CF51" w14:textId="77777777" w:rsidR="00153AC5" w:rsidRDefault="007267E4" w:rsidP="005A6C28">
      <w:pPr>
        <w:pBdr>
          <w:top w:val="single" w:sz="4" w:space="1" w:color="auto"/>
          <w:left w:val="single" w:sz="4" w:space="4" w:color="auto"/>
          <w:bottom w:val="single" w:sz="4" w:space="1" w:color="auto"/>
          <w:right w:val="single" w:sz="4" w:space="4" w:color="auto"/>
        </w:pBdr>
        <w:spacing w:line="480" w:lineRule="auto"/>
        <w:rPr>
          <w:rFonts w:ascii="Arial" w:hAnsi="Arial" w:cs="Arial"/>
          <w:i/>
          <w:sz w:val="18"/>
          <w:szCs w:val="32"/>
        </w:rPr>
      </w:pPr>
      <w:r w:rsidRPr="0073026D">
        <w:rPr>
          <w:rFonts w:ascii="Arial" w:hAnsi="Arial" w:cs="Arial"/>
          <w:b/>
          <w:sz w:val="18"/>
          <w:szCs w:val="18"/>
        </w:rPr>
        <w:t>Mention :</w:t>
      </w:r>
      <w:r w:rsidRPr="0073026D">
        <w:rPr>
          <w:rFonts w:ascii="Arial" w:hAnsi="Arial" w:cs="Arial"/>
          <w:b/>
          <w:sz w:val="18"/>
          <w:szCs w:val="32"/>
        </w:rPr>
        <w:t xml:space="preserve"> </w:t>
      </w:r>
      <w:r w:rsidR="00A619C2">
        <w:rPr>
          <w:rFonts w:ascii="Arial" w:hAnsi="Arial" w:cs="Arial"/>
          <w:b/>
          <w:sz w:val="18"/>
          <w:szCs w:val="32"/>
        </w:rPr>
        <w:t>SCIENCES POUR LA SANTE</w:t>
      </w:r>
    </w:p>
    <w:p w14:paraId="20AC1E6D" w14:textId="77777777" w:rsidR="007267E4" w:rsidRDefault="007267E4" w:rsidP="005A6C28">
      <w:pPr>
        <w:pBdr>
          <w:top w:val="single" w:sz="4" w:space="1" w:color="auto"/>
          <w:left w:val="single" w:sz="4" w:space="4" w:color="auto"/>
          <w:bottom w:val="single" w:sz="4" w:space="1" w:color="auto"/>
          <w:right w:val="single" w:sz="4" w:space="4" w:color="auto"/>
        </w:pBdr>
        <w:spacing w:line="480" w:lineRule="auto"/>
        <w:rPr>
          <w:rFonts w:ascii="Arial" w:hAnsi="Arial" w:cs="Arial"/>
          <w:i/>
          <w:sz w:val="18"/>
          <w:szCs w:val="32"/>
        </w:rPr>
      </w:pPr>
      <w:r w:rsidRPr="004B4375">
        <w:rPr>
          <w:rFonts w:ascii="Arial" w:hAnsi="Arial" w:cs="Arial"/>
          <w:b/>
          <w:sz w:val="18"/>
          <w:szCs w:val="32"/>
        </w:rPr>
        <w:t>Parcours</w:t>
      </w:r>
      <w:r w:rsidR="00CD1747">
        <w:rPr>
          <w:rFonts w:ascii="Arial" w:hAnsi="Arial" w:cs="Arial"/>
          <w:b/>
          <w:sz w:val="18"/>
          <w:szCs w:val="32"/>
        </w:rPr>
        <w:t>- type</w:t>
      </w:r>
      <w:r w:rsidR="00153AC5">
        <w:rPr>
          <w:rFonts w:ascii="Arial" w:hAnsi="Arial" w:cs="Arial"/>
          <w:b/>
          <w:sz w:val="18"/>
          <w:szCs w:val="32"/>
        </w:rPr>
        <w:t xml:space="preserve"> </w:t>
      </w:r>
      <w:r w:rsidR="003B40AB" w:rsidRPr="00153AC5">
        <w:rPr>
          <w:rFonts w:ascii="Arial" w:hAnsi="Arial" w:cs="Arial"/>
          <w:sz w:val="18"/>
          <w:szCs w:val="32"/>
        </w:rPr>
        <w:t>:</w:t>
      </w:r>
      <w:r w:rsidR="00A619C2">
        <w:rPr>
          <w:rFonts w:ascii="Arial" w:hAnsi="Arial" w:cs="Arial"/>
          <w:sz w:val="18"/>
          <w:szCs w:val="32"/>
        </w:rPr>
        <w:t xml:space="preserve"> Sciences infirmières</w:t>
      </w:r>
    </w:p>
    <w:p w14:paraId="0617F525" w14:textId="77777777" w:rsidR="00071509" w:rsidRDefault="004B4375" w:rsidP="005A6C28">
      <w:pPr>
        <w:pBdr>
          <w:top w:val="single" w:sz="4" w:space="1" w:color="auto"/>
          <w:left w:val="single" w:sz="4" w:space="4" w:color="auto"/>
          <w:bottom w:val="single" w:sz="4" w:space="1" w:color="auto"/>
          <w:right w:val="single" w:sz="4" w:space="4" w:color="auto"/>
        </w:pBdr>
        <w:spacing w:line="480" w:lineRule="auto"/>
        <w:rPr>
          <w:rFonts w:ascii="Arial" w:hAnsi="Arial" w:cs="Arial"/>
          <w:b/>
          <w:sz w:val="18"/>
          <w:szCs w:val="32"/>
        </w:rPr>
      </w:pPr>
      <w:r>
        <w:rPr>
          <w:rFonts w:ascii="Arial" w:hAnsi="Arial" w:cs="Arial"/>
          <w:b/>
          <w:sz w:val="18"/>
          <w:szCs w:val="32"/>
        </w:rPr>
        <w:t xml:space="preserve">Régime/ </w:t>
      </w:r>
      <w:r w:rsidR="007267E4" w:rsidRPr="004B4375">
        <w:rPr>
          <w:rFonts w:ascii="Arial" w:hAnsi="Arial" w:cs="Arial"/>
          <w:b/>
          <w:sz w:val="18"/>
          <w:szCs w:val="32"/>
        </w:rPr>
        <w:t>Modalités</w:t>
      </w:r>
      <w:r w:rsidR="007267E4" w:rsidRPr="007267E4">
        <w:rPr>
          <w:rFonts w:ascii="Arial" w:hAnsi="Arial" w:cs="Arial"/>
          <w:b/>
          <w:sz w:val="18"/>
          <w:szCs w:val="32"/>
        </w:rPr>
        <w:t xml:space="preserve"> : </w:t>
      </w:r>
      <w:r w:rsidR="00BE3442" w:rsidRPr="00C6126A">
        <w:rPr>
          <w:rFonts w:ascii="Arial" w:hAnsi="Arial" w:cs="Arial"/>
          <w:sz w:val="18"/>
          <w:szCs w:val="18"/>
        </w:rPr>
        <w:t>(</w:t>
      </w:r>
      <w:r w:rsidR="00BE3442" w:rsidRPr="00C6126A">
        <w:rPr>
          <w:rFonts w:ascii="Arial" w:hAnsi="Arial" w:cs="Arial"/>
          <w:i/>
          <w:sz w:val="18"/>
          <w:szCs w:val="18"/>
        </w:rPr>
        <w:t>cocher la ou les cases correspondantes</w:t>
      </w:r>
      <w:r w:rsidR="00BE3442" w:rsidRPr="00C6126A">
        <w:rPr>
          <w:rFonts w:ascii="Arial" w:hAnsi="Arial" w:cs="Arial"/>
          <w:sz w:val="18"/>
          <w:szCs w:val="18"/>
        </w:rPr>
        <w:t>)</w:t>
      </w:r>
      <w:r w:rsidR="00BE3442">
        <w:rPr>
          <w:b/>
        </w:rPr>
        <w:t xml:space="preserve"> </w:t>
      </w:r>
    </w:p>
    <w:p w14:paraId="60245319" w14:textId="77777777" w:rsidR="00071509" w:rsidRPr="00C6126A" w:rsidRDefault="005740EE" w:rsidP="005A6C28">
      <w:pPr>
        <w:pBdr>
          <w:top w:val="single" w:sz="4" w:space="1" w:color="auto"/>
          <w:left w:val="single" w:sz="4" w:space="4" w:color="auto"/>
          <w:bottom w:val="single" w:sz="4" w:space="1" w:color="auto"/>
          <w:right w:val="single" w:sz="4" w:space="4" w:color="auto"/>
        </w:pBdr>
        <w:spacing w:line="480" w:lineRule="auto"/>
        <w:rPr>
          <w:rFonts w:ascii="Arial" w:hAnsi="Arial" w:cs="Arial"/>
          <w:sz w:val="18"/>
          <w:szCs w:val="18"/>
        </w:rPr>
      </w:pPr>
      <w:r w:rsidRPr="00C6126A">
        <w:rPr>
          <w:rFonts w:ascii="Arial" w:hAnsi="Arial" w:cs="Arial"/>
          <w:b/>
          <w:sz w:val="18"/>
          <w:szCs w:val="18"/>
        </w:rPr>
        <w:t>Régime</w:t>
      </w:r>
      <w:r w:rsidRPr="00C6126A">
        <w:rPr>
          <w:rFonts w:ascii="Arial" w:hAnsi="Arial" w:cs="Arial"/>
          <w:sz w:val="18"/>
          <w:szCs w:val="18"/>
        </w:rPr>
        <w:t xml:space="preserve"> : </w:t>
      </w:r>
      <w:r w:rsidR="002601A0" w:rsidRPr="002601A0">
        <w:rPr>
          <w:rFonts w:ascii="Arial" w:hAnsi="Arial" w:cs="Arial"/>
        </w:rPr>
        <w:t xml:space="preserve"> </w:t>
      </w:r>
      <w:sdt>
        <w:sdtPr>
          <w:rPr>
            <w:rFonts w:ascii="Arial" w:hAnsi="Arial" w:cs="Arial"/>
          </w:rPr>
          <w:id w:val="1284541894"/>
          <w14:checkbox>
            <w14:checked w14:val="1"/>
            <w14:checkedState w14:val="2612" w14:font="MS Gothic"/>
            <w14:uncheckedState w14:val="2610" w14:font="MS Gothic"/>
          </w14:checkbox>
        </w:sdtPr>
        <w:sdtEndPr/>
        <w:sdtContent>
          <w:r w:rsidR="00A619C2">
            <w:rPr>
              <w:rFonts w:ascii="MS Gothic" w:eastAsia="MS Gothic" w:hAnsi="MS Gothic" w:cs="Arial" w:hint="eastAsia"/>
            </w:rPr>
            <w:t>☒</w:t>
          </w:r>
        </w:sdtContent>
      </w:sdt>
      <w:r w:rsidR="002601A0">
        <w:rPr>
          <w:rFonts w:ascii="Arial" w:hAnsi="Arial" w:cs="Arial"/>
          <w:sz w:val="18"/>
          <w:szCs w:val="18"/>
        </w:rPr>
        <w:t xml:space="preserve"> formation initiale      </w:t>
      </w:r>
      <w:sdt>
        <w:sdtPr>
          <w:rPr>
            <w:rFonts w:ascii="Arial" w:hAnsi="Arial" w:cs="Arial"/>
          </w:rPr>
          <w:id w:val="1661273815"/>
          <w14:checkbox>
            <w14:checked w14:val="1"/>
            <w14:checkedState w14:val="2612" w14:font="MS Gothic"/>
            <w14:uncheckedState w14:val="2610" w14:font="MS Gothic"/>
          </w14:checkbox>
        </w:sdtPr>
        <w:sdtEndPr/>
        <w:sdtContent>
          <w:r w:rsidR="00A619C2">
            <w:rPr>
              <w:rFonts w:ascii="MS Gothic" w:eastAsia="MS Gothic" w:hAnsi="MS Gothic" w:cs="Arial" w:hint="eastAsia"/>
            </w:rPr>
            <w:t>☒</w:t>
          </w:r>
        </w:sdtContent>
      </w:sdt>
      <w:r w:rsidR="002601A0" w:rsidRPr="00F5737A">
        <w:rPr>
          <w:rFonts w:ascii="Arial" w:hAnsi="Arial" w:cs="Arial"/>
        </w:rPr>
        <w:t xml:space="preserve"> </w:t>
      </w:r>
      <w:r w:rsidR="00071509" w:rsidRPr="00C6126A">
        <w:rPr>
          <w:rFonts w:ascii="Arial" w:hAnsi="Arial" w:cs="Arial"/>
          <w:sz w:val="18"/>
          <w:szCs w:val="18"/>
        </w:rPr>
        <w:t>formation continue</w:t>
      </w:r>
    </w:p>
    <w:p w14:paraId="6C94CAEF" w14:textId="77777777" w:rsidR="00071509" w:rsidRPr="00C6126A" w:rsidRDefault="005740EE" w:rsidP="005A6C28">
      <w:pPr>
        <w:pBdr>
          <w:top w:val="single" w:sz="4" w:space="1" w:color="auto"/>
          <w:left w:val="single" w:sz="4" w:space="4" w:color="auto"/>
          <w:bottom w:val="single" w:sz="4" w:space="1" w:color="auto"/>
          <w:right w:val="single" w:sz="4" w:space="4" w:color="auto"/>
        </w:pBdr>
        <w:spacing w:line="480" w:lineRule="auto"/>
        <w:rPr>
          <w:rFonts w:ascii="Arial" w:hAnsi="Arial" w:cs="Arial"/>
          <w:sz w:val="18"/>
          <w:szCs w:val="18"/>
        </w:rPr>
      </w:pPr>
      <w:r w:rsidRPr="00C6126A">
        <w:rPr>
          <w:rFonts w:ascii="Arial" w:hAnsi="Arial" w:cs="Arial"/>
          <w:b/>
          <w:sz w:val="18"/>
          <w:szCs w:val="18"/>
        </w:rPr>
        <w:t>Modalités</w:t>
      </w:r>
      <w:r w:rsidRPr="00C6126A">
        <w:rPr>
          <w:rFonts w:ascii="Arial" w:hAnsi="Arial" w:cs="Arial"/>
          <w:sz w:val="18"/>
          <w:szCs w:val="18"/>
        </w:rPr>
        <w:t xml:space="preserve"> : </w:t>
      </w:r>
      <w:sdt>
        <w:sdtPr>
          <w:rPr>
            <w:rFonts w:ascii="Arial" w:hAnsi="Arial" w:cs="Arial"/>
          </w:rPr>
          <w:id w:val="-709799604"/>
          <w14:checkbox>
            <w14:checked w14:val="1"/>
            <w14:checkedState w14:val="2612" w14:font="MS Gothic"/>
            <w14:uncheckedState w14:val="2610" w14:font="MS Gothic"/>
          </w14:checkbox>
        </w:sdtPr>
        <w:sdtEndPr/>
        <w:sdtContent>
          <w:r w:rsidR="00A619C2">
            <w:rPr>
              <w:rFonts w:ascii="MS Gothic" w:eastAsia="MS Gothic" w:hAnsi="MS Gothic" w:cs="Arial" w:hint="eastAsia"/>
            </w:rPr>
            <w:t>☒</w:t>
          </w:r>
        </w:sdtContent>
      </w:sdt>
      <w:r w:rsidR="00071509" w:rsidRPr="00C6126A">
        <w:rPr>
          <w:rFonts w:ascii="Arial" w:hAnsi="Arial" w:cs="Arial"/>
          <w:sz w:val="18"/>
          <w:szCs w:val="18"/>
        </w:rPr>
        <w:t xml:space="preserve"> présentiel ;    </w:t>
      </w:r>
      <w:r w:rsidR="002601A0">
        <w:rPr>
          <w:rFonts w:ascii="Arial" w:hAnsi="Arial" w:cs="Arial"/>
          <w:sz w:val="18"/>
          <w:szCs w:val="18"/>
        </w:rPr>
        <w:t xml:space="preserve"> </w:t>
      </w:r>
      <w:sdt>
        <w:sdtPr>
          <w:rPr>
            <w:rFonts w:ascii="Arial" w:hAnsi="Arial" w:cs="Arial"/>
          </w:rPr>
          <w:id w:val="-1540118312"/>
          <w14:checkbox>
            <w14:checked w14:val="1"/>
            <w14:checkedState w14:val="2612" w14:font="MS Gothic"/>
            <w14:uncheckedState w14:val="2610" w14:font="MS Gothic"/>
          </w14:checkbox>
        </w:sdtPr>
        <w:sdtEndPr/>
        <w:sdtContent>
          <w:r w:rsidR="00A619C2">
            <w:rPr>
              <w:rFonts w:ascii="MS Gothic" w:eastAsia="MS Gothic" w:hAnsi="MS Gothic" w:cs="Arial" w:hint="eastAsia"/>
            </w:rPr>
            <w:t>☒</w:t>
          </w:r>
        </w:sdtContent>
      </w:sdt>
      <w:r w:rsidR="002601A0" w:rsidRPr="00F5737A">
        <w:rPr>
          <w:rFonts w:ascii="Arial" w:hAnsi="Arial" w:cs="Arial"/>
        </w:rPr>
        <w:t xml:space="preserve"> </w:t>
      </w:r>
      <w:r w:rsidR="00071509" w:rsidRPr="00C6126A">
        <w:rPr>
          <w:rFonts w:ascii="Arial" w:hAnsi="Arial" w:cs="Arial"/>
          <w:sz w:val="18"/>
          <w:szCs w:val="18"/>
        </w:rPr>
        <w:t xml:space="preserve">enseignement à distance ;   </w:t>
      </w:r>
      <w:sdt>
        <w:sdtPr>
          <w:rPr>
            <w:rFonts w:ascii="Arial" w:hAnsi="Arial" w:cs="Arial"/>
          </w:rPr>
          <w:id w:val="-859961762"/>
          <w14:checkbox>
            <w14:checked w14:val="1"/>
            <w14:checkedState w14:val="2612" w14:font="MS Gothic"/>
            <w14:uncheckedState w14:val="2610" w14:font="MS Gothic"/>
          </w14:checkbox>
        </w:sdtPr>
        <w:sdtEndPr/>
        <w:sdtContent>
          <w:r w:rsidR="00A619C2">
            <w:rPr>
              <w:rFonts w:ascii="MS Gothic" w:eastAsia="MS Gothic" w:hAnsi="MS Gothic" w:cs="Arial" w:hint="eastAsia"/>
            </w:rPr>
            <w:t>☒</w:t>
          </w:r>
        </w:sdtContent>
      </w:sdt>
      <w:r w:rsidR="002601A0" w:rsidRPr="00F5737A">
        <w:rPr>
          <w:rFonts w:ascii="Arial" w:hAnsi="Arial" w:cs="Arial"/>
        </w:rPr>
        <w:t xml:space="preserve"> </w:t>
      </w:r>
      <w:r w:rsidR="009C2D39" w:rsidRPr="00F45D02">
        <w:rPr>
          <w:rFonts w:ascii="Arial" w:hAnsi="Arial" w:cs="Arial"/>
          <w:sz w:val="18"/>
          <w:szCs w:val="18"/>
        </w:rPr>
        <w:t>hybride</w:t>
      </w:r>
      <w:r w:rsidR="002601A0">
        <w:rPr>
          <w:rFonts w:ascii="Arial" w:hAnsi="Arial" w:cs="Arial"/>
          <w:sz w:val="18"/>
          <w:szCs w:val="18"/>
        </w:rPr>
        <w:t xml:space="preserve"> ;  </w:t>
      </w:r>
      <w:sdt>
        <w:sdtPr>
          <w:rPr>
            <w:rFonts w:ascii="Arial" w:hAnsi="Arial" w:cs="Arial"/>
          </w:rPr>
          <w:id w:val="1799020607"/>
          <w14:checkbox>
            <w14:checked w14:val="0"/>
            <w14:checkedState w14:val="2612" w14:font="MS Gothic"/>
            <w14:uncheckedState w14:val="2610" w14:font="MS Gothic"/>
          </w14:checkbox>
        </w:sdtPr>
        <w:sdtEndPr/>
        <w:sdtContent>
          <w:r w:rsidR="002601A0">
            <w:rPr>
              <w:rFonts w:ascii="MS Gothic" w:eastAsia="MS Gothic" w:hAnsi="MS Gothic" w:cs="Arial" w:hint="eastAsia"/>
            </w:rPr>
            <w:t>☐</w:t>
          </w:r>
        </w:sdtContent>
      </w:sdt>
      <w:r w:rsidR="002601A0" w:rsidRPr="00F5737A">
        <w:rPr>
          <w:rFonts w:ascii="Arial" w:hAnsi="Arial" w:cs="Arial"/>
        </w:rPr>
        <w:t xml:space="preserve"> </w:t>
      </w:r>
      <w:r w:rsidR="00071509" w:rsidRPr="00C6126A">
        <w:rPr>
          <w:rFonts w:ascii="Arial" w:hAnsi="Arial" w:cs="Arial"/>
          <w:sz w:val="18"/>
          <w:szCs w:val="18"/>
        </w:rPr>
        <w:t xml:space="preserve">convention          </w:t>
      </w:r>
    </w:p>
    <w:p w14:paraId="233A1F66" w14:textId="77777777" w:rsidR="007267E4" w:rsidRPr="00D227A9" w:rsidRDefault="0086319B" w:rsidP="00D227A9">
      <w:pPr>
        <w:pBdr>
          <w:top w:val="single" w:sz="4" w:space="1" w:color="auto"/>
          <w:left w:val="single" w:sz="4" w:space="4" w:color="auto"/>
          <w:bottom w:val="single" w:sz="4" w:space="1" w:color="auto"/>
          <w:right w:val="single" w:sz="4" w:space="4" w:color="auto"/>
        </w:pBdr>
        <w:spacing w:line="480" w:lineRule="auto"/>
        <w:ind w:firstLine="960"/>
        <w:rPr>
          <w:rFonts w:ascii="Arial" w:hAnsi="Arial" w:cs="Arial"/>
          <w:sz w:val="18"/>
          <w:szCs w:val="18"/>
        </w:rPr>
      </w:pPr>
      <w:sdt>
        <w:sdtPr>
          <w:rPr>
            <w:rFonts w:ascii="Arial" w:hAnsi="Arial" w:cs="Arial"/>
          </w:rPr>
          <w:id w:val="-1570651374"/>
          <w14:checkbox>
            <w14:checked w14:val="0"/>
            <w14:checkedState w14:val="2612" w14:font="MS Gothic"/>
            <w14:uncheckedState w14:val="2610" w14:font="MS Gothic"/>
          </w14:checkbox>
        </w:sdtPr>
        <w:sdtEndPr/>
        <w:sdtContent>
          <w:r w:rsidR="002601A0">
            <w:rPr>
              <w:rFonts w:ascii="MS Gothic" w:eastAsia="MS Gothic" w:hAnsi="MS Gothic" w:cs="Arial" w:hint="eastAsia"/>
            </w:rPr>
            <w:t>☐</w:t>
          </w:r>
        </w:sdtContent>
      </w:sdt>
      <w:r w:rsidR="002601A0" w:rsidRPr="00F5737A">
        <w:rPr>
          <w:rFonts w:ascii="Arial" w:hAnsi="Arial" w:cs="Arial"/>
        </w:rPr>
        <w:t xml:space="preserve"> </w:t>
      </w:r>
      <w:r w:rsidR="002601A0">
        <w:rPr>
          <w:rFonts w:ascii="Arial" w:hAnsi="Arial" w:cs="Arial"/>
          <w:sz w:val="18"/>
          <w:szCs w:val="18"/>
        </w:rPr>
        <w:t xml:space="preserve">alternance :   </w:t>
      </w:r>
      <w:r w:rsidR="002601A0" w:rsidRPr="002601A0">
        <w:rPr>
          <w:rFonts w:ascii="Arial" w:hAnsi="Arial" w:cs="Arial"/>
        </w:rPr>
        <w:t xml:space="preserve"> </w:t>
      </w:r>
      <w:sdt>
        <w:sdtPr>
          <w:rPr>
            <w:rFonts w:ascii="Arial" w:hAnsi="Arial" w:cs="Arial"/>
          </w:rPr>
          <w:id w:val="2112627639"/>
          <w14:checkbox>
            <w14:checked w14:val="0"/>
            <w14:checkedState w14:val="2612" w14:font="MS Gothic"/>
            <w14:uncheckedState w14:val="2610" w14:font="MS Gothic"/>
          </w14:checkbox>
        </w:sdtPr>
        <w:sdtEndPr/>
        <w:sdtContent>
          <w:r w:rsidR="002601A0">
            <w:rPr>
              <w:rFonts w:ascii="MS Gothic" w:eastAsia="MS Gothic" w:hAnsi="MS Gothic" w:cs="Arial" w:hint="eastAsia"/>
            </w:rPr>
            <w:t>☐</w:t>
          </w:r>
        </w:sdtContent>
      </w:sdt>
      <w:r w:rsidR="002601A0" w:rsidRPr="00F5737A">
        <w:rPr>
          <w:rFonts w:ascii="Arial" w:hAnsi="Arial" w:cs="Arial"/>
        </w:rPr>
        <w:t xml:space="preserve"> </w:t>
      </w:r>
      <w:r w:rsidR="00BE3442" w:rsidRPr="00C6126A">
        <w:rPr>
          <w:rFonts w:ascii="Arial" w:hAnsi="Arial" w:cs="Arial"/>
          <w:sz w:val="18"/>
          <w:szCs w:val="18"/>
        </w:rPr>
        <w:t>cont</w:t>
      </w:r>
      <w:r w:rsidR="002601A0">
        <w:rPr>
          <w:rFonts w:ascii="Arial" w:hAnsi="Arial" w:cs="Arial"/>
          <w:sz w:val="18"/>
          <w:szCs w:val="18"/>
        </w:rPr>
        <w:t xml:space="preserve">rat de professionnalisation ou  </w:t>
      </w:r>
      <w:sdt>
        <w:sdtPr>
          <w:rPr>
            <w:rFonts w:ascii="Arial" w:hAnsi="Arial" w:cs="Arial"/>
          </w:rPr>
          <w:id w:val="1483121201"/>
          <w14:checkbox>
            <w14:checked w14:val="0"/>
            <w14:checkedState w14:val="2612" w14:font="MS Gothic"/>
            <w14:uncheckedState w14:val="2610" w14:font="MS Gothic"/>
          </w14:checkbox>
        </w:sdtPr>
        <w:sdtEndPr/>
        <w:sdtContent>
          <w:r w:rsidR="002601A0">
            <w:rPr>
              <w:rFonts w:ascii="MS Gothic" w:eastAsia="MS Gothic" w:hAnsi="MS Gothic" w:cs="Arial" w:hint="eastAsia"/>
            </w:rPr>
            <w:t>☐</w:t>
          </w:r>
        </w:sdtContent>
      </w:sdt>
      <w:r w:rsidR="002601A0" w:rsidRPr="00F5737A">
        <w:rPr>
          <w:rFonts w:ascii="Arial" w:hAnsi="Arial" w:cs="Arial"/>
        </w:rPr>
        <w:t xml:space="preserve"> </w:t>
      </w:r>
      <w:r w:rsidR="00BE3442" w:rsidRPr="00C6126A">
        <w:rPr>
          <w:rFonts w:ascii="Arial" w:hAnsi="Arial" w:cs="Arial"/>
          <w:sz w:val="18"/>
          <w:szCs w:val="18"/>
        </w:rPr>
        <w:t xml:space="preserve">apprentissage   </w:t>
      </w:r>
      <w:r w:rsidR="00071509" w:rsidRPr="00C6126A">
        <w:rPr>
          <w:rFonts w:ascii="Arial" w:hAnsi="Arial" w:cs="Arial"/>
          <w:sz w:val="18"/>
          <w:szCs w:val="18"/>
        </w:rPr>
        <w:t xml:space="preserve">   </w:t>
      </w:r>
      <w:r w:rsidR="00071509" w:rsidRPr="003806CE">
        <w:rPr>
          <w:rFonts w:ascii="Arial" w:hAnsi="Arial" w:cs="Arial"/>
          <w:b/>
          <w:sz w:val="18"/>
          <w:szCs w:val="32"/>
        </w:rPr>
        <w:t xml:space="preserve"> </w:t>
      </w:r>
    </w:p>
    <w:p w14:paraId="07D3472D" w14:textId="77777777" w:rsidR="00093F02" w:rsidRPr="00180A74" w:rsidRDefault="002D7F88" w:rsidP="00093F02">
      <w:pPr>
        <w:pBdr>
          <w:top w:val="single" w:sz="4" w:space="1" w:color="auto"/>
          <w:left w:val="single" w:sz="4" w:space="4" w:color="auto"/>
          <w:bottom w:val="single" w:sz="4" w:space="1" w:color="auto"/>
          <w:right w:val="single" w:sz="4" w:space="4" w:color="auto"/>
        </w:pBdr>
        <w:spacing w:line="480" w:lineRule="auto"/>
        <w:rPr>
          <w:rFonts w:ascii="Arial" w:hAnsi="Arial" w:cs="Arial"/>
          <w:b/>
          <w:i/>
          <w:color w:val="FF0000"/>
          <w:sz w:val="18"/>
          <w:szCs w:val="32"/>
        </w:rPr>
      </w:pPr>
      <w:r w:rsidRPr="00F45D02">
        <w:rPr>
          <w:rFonts w:ascii="Arial" w:hAnsi="Arial" w:cs="Arial"/>
          <w:b/>
          <w:sz w:val="18"/>
          <w:szCs w:val="32"/>
        </w:rPr>
        <w:t xml:space="preserve">DATE </w:t>
      </w:r>
      <w:r w:rsidR="00153AC5" w:rsidRPr="00F45D02">
        <w:rPr>
          <w:rFonts w:ascii="Arial" w:hAnsi="Arial" w:cs="Arial"/>
          <w:b/>
          <w:sz w:val="18"/>
          <w:szCs w:val="32"/>
        </w:rPr>
        <w:t xml:space="preserve">D’ARRETE </w:t>
      </w:r>
      <w:r w:rsidRPr="00F45D02">
        <w:rPr>
          <w:rFonts w:ascii="Arial" w:hAnsi="Arial" w:cs="Arial"/>
          <w:b/>
          <w:sz w:val="18"/>
          <w:szCs w:val="32"/>
        </w:rPr>
        <w:t>D’ACCREDITATION</w:t>
      </w:r>
      <w:r w:rsidR="00153AC5" w:rsidRPr="00F45D02">
        <w:rPr>
          <w:rFonts w:ascii="Arial" w:hAnsi="Arial" w:cs="Arial"/>
          <w:b/>
          <w:sz w:val="18"/>
          <w:szCs w:val="32"/>
        </w:rPr>
        <w:t xml:space="preserve"> PAR LE MINISTERE</w:t>
      </w:r>
      <w:r w:rsidR="00093F02" w:rsidRPr="00F45D02">
        <w:rPr>
          <w:rFonts w:ascii="Arial" w:hAnsi="Arial" w:cs="Arial"/>
          <w:b/>
          <w:sz w:val="18"/>
          <w:szCs w:val="32"/>
        </w:rPr>
        <w:t xml:space="preserve"> </w:t>
      </w:r>
      <w:r w:rsidR="00093F02" w:rsidRPr="00180A74">
        <w:rPr>
          <w:rFonts w:ascii="Arial" w:hAnsi="Arial" w:cs="Arial"/>
          <w:b/>
          <w:sz w:val="18"/>
          <w:szCs w:val="32"/>
        </w:rPr>
        <w:t xml:space="preserve">: </w:t>
      </w:r>
      <w:r w:rsidR="001D1C39" w:rsidRPr="00D227A9">
        <w:rPr>
          <w:rFonts w:ascii="Arial" w:hAnsi="Arial" w:cs="Arial"/>
          <w:sz w:val="18"/>
          <w:szCs w:val="32"/>
        </w:rPr>
        <w:t>2 juin 2021</w:t>
      </w:r>
    </w:p>
    <w:p w14:paraId="4F5E48E3" w14:textId="77777777" w:rsidR="007267E4" w:rsidRPr="00EF643F" w:rsidRDefault="00153AC5" w:rsidP="005A6C28">
      <w:pPr>
        <w:pBdr>
          <w:top w:val="single" w:sz="4" w:space="1" w:color="auto"/>
          <w:left w:val="single" w:sz="4" w:space="4" w:color="auto"/>
          <w:bottom w:val="single" w:sz="4" w:space="1" w:color="auto"/>
          <w:right w:val="single" w:sz="4" w:space="4" w:color="auto"/>
        </w:pBdr>
        <w:rPr>
          <w:rStyle w:val="Titredulivre"/>
          <w:sz w:val="20"/>
          <w:szCs w:val="20"/>
        </w:rPr>
      </w:pPr>
      <w:r>
        <w:rPr>
          <w:rStyle w:val="Titredulivre"/>
          <w:sz w:val="20"/>
          <w:szCs w:val="20"/>
        </w:rPr>
        <w:t xml:space="preserve">RESPONSABLE DE LA MENTION </w:t>
      </w:r>
      <w:r w:rsidR="007267E4" w:rsidRPr="00EF643F">
        <w:rPr>
          <w:rStyle w:val="Titredulivre"/>
          <w:sz w:val="20"/>
          <w:szCs w:val="20"/>
        </w:rPr>
        <w:t>:</w:t>
      </w:r>
      <w:r w:rsidR="00441EDE">
        <w:rPr>
          <w:rStyle w:val="Titredulivre"/>
          <w:sz w:val="20"/>
          <w:szCs w:val="20"/>
        </w:rPr>
        <w:t xml:space="preserve"> </w:t>
      </w:r>
      <w:proofErr w:type="gramStart"/>
      <w:r w:rsidR="000E7513">
        <w:rPr>
          <w:rFonts w:ascii="Arial" w:hAnsi="Arial" w:cs="Arial"/>
          <w:i/>
          <w:sz w:val="18"/>
          <w:szCs w:val="18"/>
        </w:rPr>
        <w:t>A.VERDETTI</w:t>
      </w:r>
      <w:proofErr w:type="gramEnd"/>
    </w:p>
    <w:p w14:paraId="6F1F0780" w14:textId="77777777" w:rsidR="007267E4" w:rsidRPr="00EF643F" w:rsidRDefault="00153AC5" w:rsidP="005A6C28">
      <w:pPr>
        <w:pBdr>
          <w:top w:val="single" w:sz="4" w:space="1" w:color="auto"/>
          <w:left w:val="single" w:sz="4" w:space="4" w:color="auto"/>
          <w:bottom w:val="single" w:sz="4" w:space="1" w:color="auto"/>
          <w:right w:val="single" w:sz="4" w:space="4" w:color="auto"/>
        </w:pBdr>
        <w:rPr>
          <w:rStyle w:val="Titredulivre"/>
          <w:sz w:val="20"/>
          <w:szCs w:val="20"/>
        </w:rPr>
      </w:pPr>
      <w:r>
        <w:rPr>
          <w:rStyle w:val="Titredulivre"/>
          <w:sz w:val="20"/>
          <w:szCs w:val="20"/>
        </w:rPr>
        <w:t xml:space="preserve">Responsable DE L’ANNEE </w:t>
      </w:r>
      <w:r w:rsidR="007267E4" w:rsidRPr="00EF643F">
        <w:rPr>
          <w:rStyle w:val="Titredulivre"/>
          <w:sz w:val="20"/>
          <w:szCs w:val="20"/>
        </w:rPr>
        <w:t>:</w:t>
      </w:r>
      <w:r w:rsidR="000E7513">
        <w:rPr>
          <w:rStyle w:val="Titredulivre"/>
          <w:sz w:val="20"/>
          <w:szCs w:val="20"/>
        </w:rPr>
        <w:t xml:space="preserve"> M-P Gilotin (L1-L3), CL </w:t>
      </w:r>
      <w:proofErr w:type="spellStart"/>
      <w:r w:rsidR="000E7513">
        <w:rPr>
          <w:rStyle w:val="Titredulivre"/>
          <w:sz w:val="20"/>
          <w:szCs w:val="20"/>
        </w:rPr>
        <w:t>roybon</w:t>
      </w:r>
      <w:proofErr w:type="spellEnd"/>
      <w:r w:rsidR="000E7513">
        <w:rPr>
          <w:rStyle w:val="Titredulivre"/>
          <w:sz w:val="20"/>
          <w:szCs w:val="20"/>
        </w:rPr>
        <w:t xml:space="preserve"> (l2)</w:t>
      </w:r>
    </w:p>
    <w:p w14:paraId="146FADF1" w14:textId="77777777" w:rsidR="007267E4" w:rsidRDefault="007267E4" w:rsidP="005A6C28">
      <w:pPr>
        <w:pBdr>
          <w:top w:val="single" w:sz="4" w:space="1" w:color="auto"/>
          <w:left w:val="single" w:sz="4" w:space="4" w:color="auto"/>
          <w:bottom w:val="single" w:sz="4" w:space="1" w:color="auto"/>
          <w:right w:val="single" w:sz="4" w:space="4" w:color="auto"/>
        </w:pBdr>
        <w:rPr>
          <w:rStyle w:val="Titredulivre"/>
          <w:sz w:val="20"/>
          <w:szCs w:val="20"/>
        </w:rPr>
      </w:pPr>
      <w:r w:rsidRPr="00EF643F">
        <w:rPr>
          <w:rStyle w:val="Titredulivre"/>
          <w:sz w:val="20"/>
          <w:szCs w:val="20"/>
        </w:rPr>
        <w:t>Gestionnaire</w:t>
      </w:r>
      <w:r w:rsidR="00153AC5">
        <w:rPr>
          <w:rStyle w:val="Titredulivre"/>
          <w:sz w:val="20"/>
          <w:szCs w:val="20"/>
        </w:rPr>
        <w:t xml:space="preserve"> </w:t>
      </w:r>
      <w:r w:rsidRPr="00EF643F">
        <w:rPr>
          <w:rStyle w:val="Titredulivre"/>
          <w:sz w:val="20"/>
          <w:szCs w:val="20"/>
        </w:rPr>
        <w:t xml:space="preserve">: </w:t>
      </w:r>
      <w:proofErr w:type="gramStart"/>
      <w:r w:rsidR="000E7513">
        <w:rPr>
          <w:rFonts w:ascii="Arial" w:hAnsi="Arial" w:cs="Arial"/>
          <w:i/>
          <w:sz w:val="18"/>
          <w:szCs w:val="18"/>
        </w:rPr>
        <w:t>N.DEMIR</w:t>
      </w:r>
      <w:proofErr w:type="gramEnd"/>
      <w:r w:rsidR="000E7513">
        <w:rPr>
          <w:rFonts w:ascii="Arial" w:hAnsi="Arial" w:cs="Arial"/>
          <w:i/>
          <w:sz w:val="18"/>
          <w:szCs w:val="18"/>
        </w:rPr>
        <w:t xml:space="preserve"> (L1), G.BERNARD (L2), F.FAIS (L3)</w:t>
      </w:r>
    </w:p>
    <w:p w14:paraId="1B70B485" w14:textId="77777777" w:rsidR="00876FC8" w:rsidRDefault="00876FC8" w:rsidP="005A6C28">
      <w:pPr>
        <w:pBdr>
          <w:top w:val="single" w:sz="4" w:space="1" w:color="auto"/>
          <w:left w:val="single" w:sz="4" w:space="4" w:color="auto"/>
          <w:bottom w:val="single" w:sz="4" w:space="1" w:color="auto"/>
          <w:right w:val="single" w:sz="4" w:space="4" w:color="auto"/>
        </w:pBdr>
        <w:rPr>
          <w:rStyle w:val="Titredulivre"/>
          <w:sz w:val="20"/>
          <w:szCs w:val="20"/>
        </w:rPr>
      </w:pPr>
    </w:p>
    <w:p w14:paraId="4DCA0E1C" w14:textId="77777777" w:rsidR="00876FC8" w:rsidRPr="007223AD" w:rsidRDefault="00876FC8" w:rsidP="00876FC8">
      <w:pPr>
        <w:rPr>
          <w:rStyle w:val="Titredulivre"/>
          <w:strike/>
          <w:sz w:val="20"/>
          <w:szCs w:val="20"/>
        </w:rPr>
      </w:pPr>
    </w:p>
    <w:p w14:paraId="5B8C2010" w14:textId="77777777" w:rsidR="00BB6B26" w:rsidRPr="00FC4F77" w:rsidRDefault="00BB6B26" w:rsidP="00B77064">
      <w:pPr>
        <w:pStyle w:val="StyleTitre1murielle14pt"/>
      </w:pPr>
      <w:bookmarkStart w:id="0" w:name="_Toc285195937"/>
      <w:r w:rsidRPr="00FC4F77">
        <w:t xml:space="preserve">I – Dispositions générales </w:t>
      </w:r>
    </w:p>
    <w:tbl>
      <w:tblPr>
        <w:tblW w:w="10490" w:type="dxa"/>
        <w:tblInd w:w="-34"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0490"/>
      </w:tblGrid>
      <w:tr w:rsidR="00BB6B26" w:rsidRPr="00FC4F77" w14:paraId="680DB712" w14:textId="77777777" w:rsidTr="00D074CC">
        <w:tc>
          <w:tcPr>
            <w:tcW w:w="10490" w:type="dxa"/>
            <w:tcBorders>
              <w:top w:val="single" w:sz="4" w:space="0" w:color="auto"/>
              <w:bottom w:val="nil"/>
            </w:tcBorders>
          </w:tcPr>
          <w:p w14:paraId="29B6E220" w14:textId="77777777" w:rsidR="00BB6B26" w:rsidRPr="00F611E7" w:rsidRDefault="00BB6B26" w:rsidP="00A26A8D">
            <w:r w:rsidRPr="00BC4CCD">
              <w:rPr>
                <w:rFonts w:ascii="Arial" w:hAnsi="Arial"/>
                <w:b/>
                <w:bCs/>
                <w:sz w:val="22"/>
                <w:u w:val="single"/>
              </w:rPr>
              <w:t xml:space="preserve">Article 1 : </w:t>
            </w:r>
            <w:r w:rsidR="00A26A8D" w:rsidRPr="009C1A6E">
              <w:rPr>
                <w:rFonts w:ascii="Arial" w:hAnsi="Arial"/>
                <w:b/>
                <w:bCs/>
                <w:sz w:val="22"/>
                <w:u w:val="single"/>
              </w:rPr>
              <w:t>O</w:t>
            </w:r>
            <w:r w:rsidR="00B90B61" w:rsidRPr="009C1A6E">
              <w:rPr>
                <w:rFonts w:ascii="Arial" w:hAnsi="Arial"/>
                <w:b/>
                <w:bCs/>
                <w:sz w:val="22"/>
                <w:u w:val="single"/>
              </w:rPr>
              <w:t>bjectifs</w:t>
            </w:r>
            <w:r w:rsidR="0046435E" w:rsidRPr="009C1A6E">
              <w:rPr>
                <w:rFonts w:ascii="Arial" w:hAnsi="Arial"/>
                <w:b/>
                <w:bCs/>
                <w:sz w:val="22"/>
                <w:u w:val="single"/>
              </w:rPr>
              <w:t>,</w:t>
            </w:r>
            <w:r w:rsidR="00BE6F52" w:rsidRPr="009C1A6E">
              <w:rPr>
                <w:rFonts w:ascii="Arial" w:hAnsi="Arial"/>
                <w:b/>
                <w:bCs/>
                <w:color w:val="000000"/>
                <w:sz w:val="22"/>
                <w:u w:val="single"/>
              </w:rPr>
              <w:t xml:space="preserve"> </w:t>
            </w:r>
            <w:r w:rsidR="0046435E" w:rsidRPr="009C1A6E">
              <w:rPr>
                <w:rFonts w:ascii="Arial" w:hAnsi="Arial"/>
                <w:b/>
                <w:bCs/>
                <w:color w:val="000000"/>
                <w:sz w:val="22"/>
                <w:u w:val="single"/>
              </w:rPr>
              <w:t xml:space="preserve">activités et </w:t>
            </w:r>
            <w:r w:rsidR="00BE6F52" w:rsidRPr="009C1A6E">
              <w:rPr>
                <w:rFonts w:ascii="Arial" w:hAnsi="Arial"/>
                <w:b/>
                <w:bCs/>
                <w:color w:val="000000"/>
                <w:sz w:val="22"/>
                <w:u w:val="single"/>
              </w:rPr>
              <w:t>compétence</w:t>
            </w:r>
            <w:r w:rsidR="009766F2" w:rsidRPr="009C1A6E">
              <w:rPr>
                <w:rFonts w:ascii="Arial" w:hAnsi="Arial"/>
                <w:b/>
                <w:bCs/>
                <w:color w:val="000000"/>
                <w:sz w:val="22"/>
                <w:u w:val="single"/>
              </w:rPr>
              <w:t>s</w:t>
            </w:r>
            <w:r w:rsidR="00BE6F52" w:rsidRPr="009C1A6E">
              <w:rPr>
                <w:rFonts w:ascii="Arial" w:hAnsi="Arial"/>
                <w:b/>
                <w:bCs/>
                <w:color w:val="000000"/>
                <w:sz w:val="22"/>
                <w:u w:val="single"/>
              </w:rPr>
              <w:t xml:space="preserve"> </w:t>
            </w:r>
            <w:r w:rsidR="00690933" w:rsidRPr="009C1A6E">
              <w:rPr>
                <w:rFonts w:ascii="Arial" w:hAnsi="Arial"/>
                <w:b/>
                <w:bCs/>
                <w:color w:val="000000"/>
                <w:sz w:val="22"/>
                <w:u w:val="single"/>
              </w:rPr>
              <w:t>visées</w:t>
            </w:r>
            <w:r w:rsidR="00BE6F52" w:rsidRPr="009C1A6E">
              <w:rPr>
                <w:rFonts w:ascii="Arial" w:hAnsi="Arial"/>
                <w:b/>
                <w:bCs/>
                <w:color w:val="000000"/>
                <w:sz w:val="22"/>
                <w:u w:val="single"/>
              </w:rPr>
              <w:t xml:space="preserve"> lors</w:t>
            </w:r>
            <w:r w:rsidR="00BE6F52" w:rsidRPr="009766F2">
              <w:rPr>
                <w:rFonts w:ascii="Arial" w:hAnsi="Arial"/>
                <w:b/>
                <w:bCs/>
                <w:sz w:val="22"/>
                <w:u w:val="single"/>
              </w:rPr>
              <w:t xml:space="preserve"> </w:t>
            </w:r>
            <w:r w:rsidRPr="00BC4CCD">
              <w:rPr>
                <w:rFonts w:ascii="Arial" w:hAnsi="Arial"/>
                <w:b/>
                <w:bCs/>
                <w:sz w:val="22"/>
                <w:u w:val="single"/>
              </w:rPr>
              <w:t>de la formation</w:t>
            </w:r>
            <w:r w:rsidRPr="00F611E7">
              <w:t xml:space="preserve">  </w:t>
            </w:r>
          </w:p>
        </w:tc>
      </w:tr>
      <w:tr w:rsidR="00BB6B26" w:rsidRPr="00FC4F77" w14:paraId="77C6A9C4" w14:textId="77777777" w:rsidTr="002D2402">
        <w:tc>
          <w:tcPr>
            <w:tcW w:w="10490" w:type="dxa"/>
            <w:tcBorders>
              <w:top w:val="nil"/>
              <w:bottom w:val="single" w:sz="4" w:space="0" w:color="auto"/>
            </w:tcBorders>
          </w:tcPr>
          <w:p w14:paraId="71351862" w14:textId="01612124" w:rsidR="007153F1" w:rsidRPr="007153F1" w:rsidRDefault="007153F1" w:rsidP="007153F1">
            <w:pPr>
              <w:jc w:val="both"/>
              <w:textAlignment w:val="top"/>
              <w:rPr>
                <w:rFonts w:ascii="Arial" w:eastAsia="Times" w:hAnsi="Arial" w:cs="Arial"/>
                <w:sz w:val="20"/>
                <w:szCs w:val="20"/>
              </w:rPr>
            </w:pPr>
            <w:r w:rsidRPr="007153F1">
              <w:rPr>
                <w:rFonts w:ascii="Arial" w:eastAsia="Times" w:hAnsi="Arial" w:cs="Arial"/>
                <w:sz w:val="20"/>
                <w:szCs w:val="20"/>
              </w:rPr>
              <w:t>La licence Sciences Infirmière dispense en 3 ans une formation visant l’acquisition de compétences nécessaires à une infirmière polyvalente pour répondre aux besoins de santé des personnes dans le cadre d’une pluriprofes</w:t>
            </w:r>
            <w:r w:rsidR="0002683E">
              <w:rPr>
                <w:rFonts w:ascii="Arial" w:eastAsia="Times" w:hAnsi="Arial" w:cs="Arial"/>
                <w:sz w:val="20"/>
                <w:szCs w:val="20"/>
              </w:rPr>
              <w:t>s</w:t>
            </w:r>
            <w:r w:rsidRPr="007153F1">
              <w:rPr>
                <w:rFonts w:ascii="Arial" w:eastAsia="Times" w:hAnsi="Arial" w:cs="Arial"/>
                <w:sz w:val="20"/>
                <w:szCs w:val="20"/>
              </w:rPr>
              <w:t>ionnalité.</w:t>
            </w:r>
          </w:p>
          <w:p w14:paraId="1CF5688E" w14:textId="77777777" w:rsidR="007153F1" w:rsidRPr="007153F1" w:rsidRDefault="007153F1" w:rsidP="007153F1">
            <w:pPr>
              <w:jc w:val="both"/>
              <w:textAlignment w:val="top"/>
              <w:rPr>
                <w:rFonts w:ascii="Arial" w:eastAsia="Times" w:hAnsi="Arial" w:cs="Arial"/>
                <w:sz w:val="20"/>
                <w:szCs w:val="20"/>
              </w:rPr>
            </w:pPr>
            <w:r w:rsidRPr="007153F1">
              <w:rPr>
                <w:rFonts w:ascii="Arial" w:eastAsia="Times" w:hAnsi="Arial" w:cs="Arial"/>
                <w:sz w:val="20"/>
                <w:szCs w:val="20"/>
              </w:rPr>
              <w:t>Le référentiel de formation a pour objet de professionnaliser le parcours de l’étudiant par l’acquisition de savoirs en sciences humaines, sociales et droit, sciences biologiques et médicales, sciences et techniques infirmières. Il met en place une alternance entre l’acquisition de ces connaissances et les savoir-faire en situation clinique.</w:t>
            </w:r>
          </w:p>
          <w:p w14:paraId="0DB8DA4B" w14:textId="77777777" w:rsidR="007153F1" w:rsidRPr="007153F1" w:rsidRDefault="007153F1" w:rsidP="007153F1">
            <w:pPr>
              <w:jc w:val="both"/>
              <w:textAlignment w:val="top"/>
              <w:rPr>
                <w:rFonts w:ascii="Arial" w:eastAsia="Times" w:hAnsi="Arial" w:cs="Arial"/>
                <w:sz w:val="20"/>
                <w:szCs w:val="20"/>
              </w:rPr>
            </w:pPr>
            <w:r w:rsidRPr="007153F1">
              <w:rPr>
                <w:rFonts w:ascii="Arial" w:eastAsia="Times" w:hAnsi="Arial" w:cs="Arial"/>
                <w:sz w:val="20"/>
                <w:szCs w:val="20"/>
              </w:rPr>
              <w:t>La formation est construite par alternance entre des temps de formation théorique et des temps de formation en stage d’une durée équivalente.</w:t>
            </w:r>
          </w:p>
          <w:p w14:paraId="079B2666" w14:textId="77777777" w:rsidR="007153F1" w:rsidRPr="007153F1" w:rsidRDefault="007153F1" w:rsidP="007153F1">
            <w:pPr>
              <w:jc w:val="both"/>
              <w:textAlignment w:val="top"/>
              <w:rPr>
                <w:rFonts w:ascii="Arial" w:eastAsia="Times" w:hAnsi="Arial" w:cs="Arial"/>
                <w:sz w:val="20"/>
                <w:szCs w:val="20"/>
              </w:rPr>
            </w:pPr>
            <w:r w:rsidRPr="007153F1">
              <w:rPr>
                <w:rFonts w:ascii="Arial" w:eastAsia="Times" w:hAnsi="Arial" w:cs="Arial"/>
                <w:sz w:val="20"/>
                <w:szCs w:val="20"/>
              </w:rPr>
              <w:t>La pédagogie est basée sur l’étude de situation</w:t>
            </w:r>
            <w:r>
              <w:rPr>
                <w:rFonts w:ascii="Arial" w:eastAsia="Times" w:hAnsi="Arial" w:cs="Arial"/>
                <w:sz w:val="20"/>
                <w:szCs w:val="20"/>
              </w:rPr>
              <w:t xml:space="preserve">s leur analyse réflexive </w:t>
            </w:r>
            <w:r w:rsidRPr="007153F1">
              <w:rPr>
                <w:rFonts w:ascii="Arial" w:eastAsia="Times" w:hAnsi="Arial" w:cs="Arial"/>
                <w:sz w:val="20"/>
                <w:szCs w:val="20"/>
              </w:rPr>
              <w:t>en lien avec la prise en charge des personnes soignées et des populations. Les méthodes pédagogiques mettent l’accent sur l’expérimentation de projets et le travail de groupe, reflets de l’exercice professionnel infirmier.</w:t>
            </w:r>
          </w:p>
          <w:p w14:paraId="661CBE8A" w14:textId="77777777" w:rsidR="005D5203" w:rsidRPr="007153F1" w:rsidRDefault="007153F1" w:rsidP="000A009F">
            <w:pPr>
              <w:pStyle w:val="StyleStyle5murielleNonItalique"/>
              <w:rPr>
                <w:color w:val="000000"/>
                <w:sz w:val="18"/>
                <w:szCs w:val="18"/>
                <w:highlight w:val="cyan"/>
              </w:rPr>
            </w:pPr>
            <w:r w:rsidRPr="007153F1">
              <w:rPr>
                <w:rFonts w:eastAsia="Times" w:cs="Arial"/>
                <w:i w:val="0"/>
                <w:sz w:val="20"/>
                <w:szCs w:val="20"/>
              </w:rPr>
              <w:t>Les compétences professionnelles acquises donnent lieu en parallèle à un Diplôme d’Etat permettant l’exercice en structure hospitalière, sur des lieux de vie, etc.</w:t>
            </w:r>
          </w:p>
        </w:tc>
      </w:tr>
      <w:bookmarkEnd w:id="0"/>
    </w:tbl>
    <w:p w14:paraId="1B6BCB27" w14:textId="77777777" w:rsidR="00D33946" w:rsidRPr="005D5203" w:rsidRDefault="00D33946" w:rsidP="00D33946"/>
    <w:p w14:paraId="115D4FE4" w14:textId="77777777" w:rsidR="003640CA" w:rsidRDefault="003640CA" w:rsidP="005D0229">
      <w:pPr>
        <w:pStyle w:val="StyleTitre1murielle14pt"/>
      </w:pPr>
      <w:bookmarkStart w:id="1" w:name="_Toc285195944"/>
      <w:r w:rsidRPr="002D3BD6">
        <w:lastRenderedPageBreak/>
        <w:t xml:space="preserve">II </w:t>
      </w:r>
      <w:r w:rsidRPr="0045703F">
        <w:rPr>
          <w:rStyle w:val="StyleTitre1murielle12ptCar"/>
        </w:rPr>
        <w:t xml:space="preserve">– </w:t>
      </w:r>
      <w:r w:rsidRPr="002D3BD6">
        <w:t>Organisation des enseignements</w:t>
      </w:r>
      <w:bookmarkEnd w:id="1"/>
    </w:p>
    <w:p w14:paraId="43CEA48F" w14:textId="77777777" w:rsidR="00AD57CC" w:rsidRDefault="00ED4ADA" w:rsidP="00ED4ADA">
      <w:pPr>
        <w:jc w:val="both"/>
        <w:rPr>
          <w:rFonts w:ascii="Arial" w:hAnsi="Arial" w:cs="Arial"/>
          <w:sz w:val="18"/>
          <w:szCs w:val="18"/>
        </w:rPr>
      </w:pPr>
      <w:r w:rsidRPr="0084239C">
        <w:rPr>
          <w:rFonts w:ascii="Arial" w:hAnsi="Arial" w:cs="Arial"/>
          <w:sz w:val="18"/>
          <w:szCs w:val="18"/>
        </w:rPr>
        <w:t xml:space="preserve">Chaque étudiant conclut avec l’établissement un </w:t>
      </w:r>
      <w:r w:rsidRPr="0084239C">
        <w:rPr>
          <w:rFonts w:ascii="Arial" w:hAnsi="Arial" w:cs="Arial"/>
          <w:b/>
          <w:sz w:val="18"/>
          <w:szCs w:val="18"/>
        </w:rPr>
        <w:t xml:space="preserve">contrat pédagogique </w:t>
      </w:r>
      <w:r w:rsidR="008416C6" w:rsidRPr="0084239C">
        <w:rPr>
          <w:rFonts w:ascii="Arial" w:hAnsi="Arial" w:cs="Arial"/>
          <w:b/>
          <w:sz w:val="18"/>
          <w:szCs w:val="18"/>
        </w:rPr>
        <w:t>pour la réussite étudiante</w:t>
      </w:r>
      <w:r w:rsidR="008416C6" w:rsidRPr="0084239C">
        <w:rPr>
          <w:rFonts w:ascii="Arial" w:hAnsi="Arial" w:cs="Arial"/>
          <w:sz w:val="18"/>
          <w:szCs w:val="18"/>
        </w:rPr>
        <w:t xml:space="preserve"> </w:t>
      </w:r>
      <w:r w:rsidRPr="0084239C">
        <w:rPr>
          <w:rFonts w:ascii="Arial" w:hAnsi="Arial" w:cs="Arial"/>
          <w:sz w:val="18"/>
          <w:szCs w:val="18"/>
        </w:rPr>
        <w:t>qui précise son parcours de formation et les mesures d’accompagnement destinées à favoriser sa réussite.</w:t>
      </w:r>
    </w:p>
    <w:p w14:paraId="698BEDC5" w14:textId="77777777" w:rsidR="00ED4ADA" w:rsidRPr="00ED4ADA" w:rsidRDefault="00ED4ADA" w:rsidP="003640CA">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640CA" w14:paraId="427131B1" w14:textId="77777777" w:rsidTr="0017151D">
        <w:tc>
          <w:tcPr>
            <w:tcW w:w="10456" w:type="dxa"/>
          </w:tcPr>
          <w:p w14:paraId="382D8704" w14:textId="77777777" w:rsidR="003640CA" w:rsidRPr="00895ADC" w:rsidRDefault="008223DF" w:rsidP="00BC4CCD">
            <w:pPr>
              <w:rPr>
                <w:rFonts w:ascii="Arial" w:hAnsi="Arial"/>
                <w:bCs/>
                <w:i/>
                <w:sz w:val="22"/>
              </w:rPr>
            </w:pPr>
            <w:bookmarkStart w:id="2" w:name="_Toc285195946"/>
            <w:r>
              <w:rPr>
                <w:rFonts w:ascii="Arial" w:hAnsi="Arial"/>
                <w:b/>
                <w:bCs/>
                <w:sz w:val="22"/>
                <w:u w:val="single"/>
              </w:rPr>
              <w:t>Article 2</w:t>
            </w:r>
            <w:r w:rsidR="003640CA" w:rsidRPr="008C3371">
              <w:rPr>
                <w:rFonts w:ascii="Arial" w:hAnsi="Arial"/>
                <w:b/>
                <w:bCs/>
                <w:sz w:val="22"/>
                <w:u w:val="single"/>
              </w:rPr>
              <w:t xml:space="preserve"> : </w:t>
            </w:r>
            <w:r w:rsidR="003C702B" w:rsidRPr="008C3371">
              <w:rPr>
                <w:rFonts w:ascii="Arial" w:hAnsi="Arial"/>
                <w:b/>
                <w:bCs/>
                <w:sz w:val="22"/>
                <w:u w:val="single"/>
              </w:rPr>
              <w:t xml:space="preserve">Organisation générale </w:t>
            </w:r>
            <w:r w:rsidR="003640CA" w:rsidRPr="008C3371">
              <w:rPr>
                <w:rFonts w:ascii="Arial" w:hAnsi="Arial"/>
                <w:b/>
                <w:bCs/>
                <w:sz w:val="22"/>
                <w:u w:val="single"/>
              </w:rPr>
              <w:t>des enseignements </w:t>
            </w:r>
            <w:bookmarkEnd w:id="2"/>
            <w:r w:rsidR="003640CA" w:rsidRPr="008C3371">
              <w:rPr>
                <w:rFonts w:ascii="Arial" w:hAnsi="Arial"/>
                <w:b/>
                <w:bCs/>
                <w:sz w:val="22"/>
                <w:u w:val="single"/>
              </w:rPr>
              <w:t xml:space="preserve"> </w:t>
            </w:r>
          </w:p>
          <w:p w14:paraId="45A1863C" w14:textId="77777777" w:rsidR="003640CA" w:rsidRDefault="003640CA" w:rsidP="0020456E"/>
          <w:p w14:paraId="60A78735" w14:textId="77777777" w:rsidR="007153F1" w:rsidRPr="007153F1" w:rsidRDefault="00576ED3" w:rsidP="007153F1">
            <w:pPr>
              <w:pStyle w:val="StyleStyle5murielleNonItalique"/>
              <w:rPr>
                <w:i w:val="0"/>
                <w:sz w:val="18"/>
                <w:szCs w:val="18"/>
              </w:rPr>
            </w:pPr>
            <w:r>
              <w:rPr>
                <w:i w:val="0"/>
                <w:sz w:val="18"/>
                <w:szCs w:val="18"/>
              </w:rPr>
              <w:t>La formation est organisée en</w:t>
            </w:r>
            <w:r w:rsidR="00BD70DD" w:rsidRPr="0044761D">
              <w:rPr>
                <w:i w:val="0"/>
                <w:sz w:val="18"/>
                <w:szCs w:val="18"/>
              </w:rPr>
              <w:t xml:space="preserve"> </w:t>
            </w:r>
            <w:r w:rsidR="007153F1">
              <w:rPr>
                <w:i w:val="0"/>
                <w:sz w:val="18"/>
                <w:szCs w:val="18"/>
              </w:rPr>
              <w:t>6</w:t>
            </w:r>
            <w:r w:rsidR="00BD70DD" w:rsidRPr="0044761D">
              <w:rPr>
                <w:i w:val="0"/>
                <w:sz w:val="18"/>
                <w:szCs w:val="18"/>
              </w:rPr>
              <w:t xml:space="preserve"> semestres, (</w:t>
            </w:r>
            <w:r w:rsidR="00976069" w:rsidRPr="004B5B11">
              <w:rPr>
                <w:i w:val="0"/>
                <w:sz w:val="18"/>
                <w:szCs w:val="18"/>
              </w:rPr>
              <w:t>2 semestres par an,</w:t>
            </w:r>
            <w:r w:rsidR="007153F1">
              <w:rPr>
                <w:i w:val="0"/>
                <w:sz w:val="18"/>
                <w:szCs w:val="18"/>
              </w:rPr>
              <w:t xml:space="preserve"> acquisition de 30 crédits par semestre ;</w:t>
            </w:r>
            <w:r w:rsidR="00976069" w:rsidRPr="004B5B11">
              <w:rPr>
                <w:i w:val="0"/>
                <w:sz w:val="18"/>
                <w:szCs w:val="18"/>
              </w:rPr>
              <w:t xml:space="preserve"> </w:t>
            </w:r>
            <w:r w:rsidR="007153F1" w:rsidRPr="007153F1">
              <w:rPr>
                <w:i w:val="0"/>
                <w:sz w:val="18"/>
                <w:szCs w:val="18"/>
              </w:rPr>
              <w:t xml:space="preserve">en </w:t>
            </w:r>
            <w:r w:rsidR="007153F1">
              <w:rPr>
                <w:i w:val="0"/>
                <w:sz w:val="18"/>
                <w:szCs w:val="18"/>
              </w:rPr>
              <w:t>1</w:t>
            </w:r>
            <w:r w:rsidR="007153F1" w:rsidRPr="007153F1">
              <w:rPr>
                <w:i w:val="0"/>
                <w:sz w:val="18"/>
                <w:szCs w:val="18"/>
              </w:rPr>
              <w:t>0</w:t>
            </w:r>
            <w:r w:rsidR="007153F1">
              <w:rPr>
                <w:i w:val="0"/>
                <w:sz w:val="18"/>
                <w:szCs w:val="18"/>
              </w:rPr>
              <w:t xml:space="preserve"> </w:t>
            </w:r>
            <w:r w:rsidR="007153F1" w:rsidRPr="007153F1">
              <w:rPr>
                <w:i w:val="0"/>
                <w:sz w:val="18"/>
                <w:szCs w:val="18"/>
              </w:rPr>
              <w:t>blocs de connais</w:t>
            </w:r>
            <w:r w:rsidR="007153F1">
              <w:rPr>
                <w:i w:val="0"/>
                <w:sz w:val="18"/>
                <w:szCs w:val="18"/>
              </w:rPr>
              <w:t xml:space="preserve">sances et de compétences et en </w:t>
            </w:r>
            <w:r w:rsidR="007153F1" w:rsidRPr="007153F1">
              <w:rPr>
                <w:i w:val="0"/>
                <w:sz w:val="18"/>
                <w:szCs w:val="18"/>
              </w:rPr>
              <w:t>58 unités d'enseignement</w:t>
            </w:r>
            <w:r w:rsidR="007153F1">
              <w:rPr>
                <w:i w:val="0"/>
                <w:sz w:val="18"/>
                <w:szCs w:val="18"/>
              </w:rPr>
              <w:t xml:space="preserve"> et 7 Stages</w:t>
            </w:r>
          </w:p>
          <w:p w14:paraId="15FAED2C" w14:textId="77777777" w:rsidR="00035AE8" w:rsidRDefault="00035AE8" w:rsidP="00BD70DD">
            <w:pPr>
              <w:pStyle w:val="StyleStyle5murielleNonItalique"/>
              <w:rPr>
                <w:i w:val="0"/>
                <w:sz w:val="18"/>
                <w:szCs w:val="18"/>
              </w:rPr>
            </w:pPr>
          </w:p>
          <w:p w14:paraId="5669808F" w14:textId="77777777" w:rsidR="006644E1" w:rsidRPr="00F95645" w:rsidRDefault="006644E1" w:rsidP="00BD70DD">
            <w:pPr>
              <w:pStyle w:val="StyleStyle5murielleNonItalique"/>
              <w:rPr>
                <w:rFonts w:cs="Arial"/>
                <w:sz w:val="18"/>
                <w:szCs w:val="18"/>
              </w:rPr>
            </w:pPr>
            <w:r w:rsidRPr="000014F7">
              <w:rPr>
                <w:i w:val="0"/>
                <w:sz w:val="18"/>
                <w:szCs w:val="18"/>
              </w:rPr>
              <w:t>La formation est structurée en Majeure/</w:t>
            </w:r>
            <w:r w:rsidR="003361FB" w:rsidRPr="000014F7">
              <w:rPr>
                <w:i w:val="0"/>
                <w:sz w:val="18"/>
                <w:szCs w:val="18"/>
              </w:rPr>
              <w:t xml:space="preserve"> </w:t>
            </w:r>
            <w:r w:rsidRPr="000014F7">
              <w:rPr>
                <w:i w:val="0"/>
                <w:sz w:val="18"/>
                <w:szCs w:val="18"/>
              </w:rPr>
              <w:t>Mineure</w:t>
            </w:r>
            <w:r w:rsidR="003361FB" w:rsidRPr="000014F7">
              <w:rPr>
                <w:i w:val="0"/>
                <w:sz w:val="18"/>
                <w:szCs w:val="18"/>
              </w:rPr>
              <w:t xml:space="preserve"> </w:t>
            </w:r>
            <w:r w:rsidRPr="000014F7">
              <w:rPr>
                <w:i w:val="0"/>
                <w:sz w:val="18"/>
                <w:szCs w:val="18"/>
              </w:rPr>
              <w:t xml:space="preserve">: </w:t>
            </w:r>
            <w:sdt>
              <w:sdtPr>
                <w:rPr>
                  <w:rFonts w:cs="Arial"/>
                  <w:i w:val="0"/>
                  <w:sz w:val="18"/>
                  <w:szCs w:val="18"/>
                </w:rPr>
                <w:id w:val="1979415002"/>
                <w14:checkbox>
                  <w14:checked w14:val="0"/>
                  <w14:checkedState w14:val="2612" w14:font="MS Gothic"/>
                  <w14:uncheckedState w14:val="2610" w14:font="MS Gothic"/>
                </w14:checkbox>
              </w:sdtPr>
              <w:sdtEndPr/>
              <w:sdtContent>
                <w:r w:rsidR="000974CC" w:rsidRPr="000974CC">
                  <w:rPr>
                    <w:rFonts w:ascii="MS Gothic" w:eastAsia="MS Gothic" w:hAnsi="MS Gothic" w:cs="Arial" w:hint="eastAsia"/>
                    <w:i w:val="0"/>
                    <w:sz w:val="18"/>
                    <w:szCs w:val="18"/>
                  </w:rPr>
                  <w:t>☐</w:t>
                </w:r>
              </w:sdtContent>
            </w:sdt>
            <w:r w:rsidRPr="000014F7">
              <w:rPr>
                <w:rFonts w:cs="Arial"/>
                <w:sz w:val="18"/>
                <w:szCs w:val="18"/>
              </w:rPr>
              <w:t xml:space="preserve"> </w:t>
            </w:r>
            <w:r w:rsidRPr="000014F7">
              <w:rPr>
                <w:rFonts w:cs="Arial"/>
                <w:i w:val="0"/>
                <w:sz w:val="18"/>
                <w:szCs w:val="18"/>
              </w:rPr>
              <w:t>oui</w:t>
            </w:r>
            <w:r w:rsidRPr="000014F7">
              <w:rPr>
                <w:rFonts w:cs="Arial"/>
                <w:sz w:val="18"/>
                <w:szCs w:val="18"/>
              </w:rPr>
              <w:t xml:space="preserve">   </w:t>
            </w:r>
            <w:r w:rsidR="003361FB" w:rsidRPr="000014F7">
              <w:rPr>
                <w:rFonts w:cs="Arial"/>
                <w:sz w:val="18"/>
                <w:szCs w:val="18"/>
              </w:rPr>
              <w:t xml:space="preserve"> </w:t>
            </w:r>
            <w:r w:rsidRPr="000014F7">
              <w:rPr>
                <w:rFonts w:cs="Arial"/>
                <w:sz w:val="18"/>
                <w:szCs w:val="18"/>
              </w:rPr>
              <w:t xml:space="preserve"> </w:t>
            </w:r>
            <w:sdt>
              <w:sdtPr>
                <w:rPr>
                  <w:rFonts w:cs="Arial"/>
                  <w:i w:val="0"/>
                  <w:sz w:val="18"/>
                  <w:szCs w:val="18"/>
                </w:rPr>
                <w:id w:val="1551573607"/>
                <w14:checkbox>
                  <w14:checked w14:val="1"/>
                  <w14:checkedState w14:val="2612" w14:font="MS Gothic"/>
                  <w14:uncheckedState w14:val="2610" w14:font="MS Gothic"/>
                </w14:checkbox>
              </w:sdtPr>
              <w:sdtEndPr/>
              <w:sdtContent>
                <w:r w:rsidR="007153F1">
                  <w:rPr>
                    <w:rFonts w:ascii="MS Gothic" w:eastAsia="MS Gothic" w:hAnsi="MS Gothic" w:cs="Arial" w:hint="eastAsia"/>
                    <w:i w:val="0"/>
                    <w:sz w:val="18"/>
                    <w:szCs w:val="18"/>
                  </w:rPr>
                  <w:t>☒</w:t>
                </w:r>
              </w:sdtContent>
            </w:sdt>
            <w:r w:rsidR="000974CC">
              <w:rPr>
                <w:rFonts w:cs="Arial"/>
                <w:sz w:val="18"/>
                <w:szCs w:val="18"/>
              </w:rPr>
              <w:t xml:space="preserve"> </w:t>
            </w:r>
            <w:r w:rsidRPr="000014F7">
              <w:rPr>
                <w:rFonts w:cs="Arial"/>
                <w:i w:val="0"/>
                <w:sz w:val="18"/>
                <w:szCs w:val="18"/>
              </w:rPr>
              <w:t>non</w:t>
            </w:r>
            <w:r w:rsidR="00F95645" w:rsidRPr="000014F7">
              <w:rPr>
                <w:rFonts w:cs="Arial"/>
                <w:i w:val="0"/>
                <w:sz w:val="18"/>
                <w:szCs w:val="18"/>
              </w:rPr>
              <w:t xml:space="preserve"> </w:t>
            </w:r>
          </w:p>
          <w:p w14:paraId="2875C40B" w14:textId="77777777" w:rsidR="00507A3F" w:rsidRPr="00E27201" w:rsidRDefault="00F95645" w:rsidP="00507A3F">
            <w:pPr>
              <w:rPr>
                <w:rFonts w:ascii="Arial" w:hAnsi="Arial" w:cs="Arial"/>
                <w:i/>
                <w:strike/>
                <w:sz w:val="18"/>
                <w:szCs w:val="18"/>
                <w:lang w:val="en-GB"/>
              </w:rPr>
            </w:pPr>
            <w:r w:rsidRPr="000014F7">
              <w:rPr>
                <w:rFonts w:ascii="Arial" w:hAnsi="Arial" w:cs="Arial"/>
                <w:i/>
                <w:sz w:val="18"/>
                <w:szCs w:val="18"/>
              </w:rPr>
              <w:t xml:space="preserve">(si oui, </w:t>
            </w:r>
            <w:r w:rsidR="00492AFD" w:rsidRPr="000014F7">
              <w:rPr>
                <w:rFonts w:ascii="Arial" w:hAnsi="Arial" w:cs="Arial"/>
                <w:i/>
                <w:sz w:val="18"/>
                <w:szCs w:val="18"/>
              </w:rPr>
              <w:t>au moins 9 ECTS</w:t>
            </w:r>
            <w:r w:rsidRPr="000014F7">
              <w:rPr>
                <w:rFonts w:ascii="Arial" w:hAnsi="Arial" w:cs="Arial"/>
                <w:i/>
                <w:sz w:val="18"/>
                <w:szCs w:val="18"/>
              </w:rPr>
              <w:t xml:space="preserve"> pour la mineure</w:t>
            </w:r>
            <w:r w:rsidR="00492AFD" w:rsidRPr="000014F7">
              <w:rPr>
                <w:rFonts w:ascii="Arial" w:hAnsi="Arial" w:cs="Arial"/>
                <w:i/>
                <w:sz w:val="18"/>
                <w:szCs w:val="18"/>
              </w:rPr>
              <w:t xml:space="preserve"> sur l’année de L1</w:t>
            </w:r>
            <w:r w:rsidR="00FE76E8">
              <w:rPr>
                <w:rFonts w:ascii="Arial" w:hAnsi="Arial" w:cs="Arial"/>
                <w:i/>
                <w:sz w:val="18"/>
                <w:szCs w:val="18"/>
              </w:rPr>
              <w:t>)</w:t>
            </w:r>
            <w:r w:rsidR="00B15BCC" w:rsidRPr="000014F7">
              <w:rPr>
                <w:rFonts w:ascii="Arial" w:hAnsi="Arial" w:cs="Arial"/>
                <w:i/>
                <w:sz w:val="18"/>
                <w:szCs w:val="18"/>
              </w:rPr>
              <w:t xml:space="preserve"> </w:t>
            </w:r>
          </w:p>
          <w:p w14:paraId="48EEA885" w14:textId="77777777" w:rsidR="003361FB" w:rsidRPr="00E27201" w:rsidRDefault="00507A3F" w:rsidP="00BD70DD">
            <w:pPr>
              <w:pStyle w:val="StyleStyle5murielleNonItalique"/>
              <w:rPr>
                <w:i w:val="0"/>
                <w:strike/>
                <w:sz w:val="18"/>
                <w:szCs w:val="18"/>
              </w:rPr>
            </w:pPr>
            <w:r w:rsidRPr="00E27201">
              <w:rPr>
                <w:i w:val="0"/>
                <w:strike/>
                <w:sz w:val="18"/>
                <w:szCs w:val="18"/>
              </w:rPr>
              <w:t xml:space="preserve"> </w:t>
            </w:r>
          </w:p>
          <w:p w14:paraId="06C3DDF2" w14:textId="77777777" w:rsidR="00BD70DD" w:rsidRPr="0044761D" w:rsidRDefault="00BD70DD" w:rsidP="00BD70DD">
            <w:pPr>
              <w:pStyle w:val="StyleStyle5murielleNonItalique"/>
              <w:rPr>
                <w:i w:val="0"/>
                <w:color w:val="FF0000"/>
                <w:sz w:val="18"/>
                <w:szCs w:val="18"/>
              </w:rPr>
            </w:pPr>
            <w:r w:rsidRPr="0044761D">
              <w:rPr>
                <w:i w:val="0"/>
                <w:color w:val="FF0000"/>
                <w:sz w:val="18"/>
                <w:szCs w:val="18"/>
              </w:rPr>
              <w:t xml:space="preserve">  </w:t>
            </w:r>
          </w:p>
          <w:p w14:paraId="23264869" w14:textId="77777777" w:rsidR="00BD70DD" w:rsidRDefault="00BD70DD" w:rsidP="00BD70DD">
            <w:pPr>
              <w:rPr>
                <w:rFonts w:ascii="Arial" w:hAnsi="Arial" w:cs="Arial"/>
                <w:sz w:val="20"/>
                <w:szCs w:val="20"/>
              </w:rPr>
            </w:pPr>
            <w:r w:rsidRPr="005D0229">
              <w:rPr>
                <w:rFonts w:ascii="Arial" w:hAnsi="Arial" w:cs="Arial"/>
                <w:b/>
                <w:sz w:val="20"/>
                <w:szCs w:val="20"/>
              </w:rPr>
              <w:t>Volume horaire de la formation</w:t>
            </w:r>
            <w:r w:rsidRPr="005D0229">
              <w:rPr>
                <w:rFonts w:ascii="Arial" w:hAnsi="Arial" w:cs="Arial"/>
                <w:sz w:val="20"/>
                <w:szCs w:val="20"/>
              </w:rPr>
              <w:t> </w:t>
            </w:r>
            <w:r w:rsidRPr="00B15612">
              <w:rPr>
                <w:rFonts w:ascii="Arial" w:hAnsi="Arial" w:cs="Arial"/>
                <w:b/>
                <w:sz w:val="20"/>
                <w:szCs w:val="20"/>
              </w:rPr>
              <w:t>par année</w:t>
            </w:r>
            <w:r>
              <w:rPr>
                <w:rFonts w:ascii="Arial" w:hAnsi="Arial" w:cs="Arial"/>
                <w:sz w:val="20"/>
                <w:szCs w:val="20"/>
              </w:rPr>
              <w:t xml:space="preserve"> </w:t>
            </w:r>
            <w:r w:rsidR="00D227A9">
              <w:rPr>
                <w:rFonts w:ascii="Arial" w:hAnsi="Arial" w:cs="Arial"/>
                <w:sz w:val="20"/>
                <w:szCs w:val="20"/>
              </w:rPr>
              <w:t xml:space="preserve">(Heure CM et TD) </w:t>
            </w:r>
            <w:r w:rsidRPr="005D0229">
              <w:rPr>
                <w:rFonts w:ascii="Arial" w:hAnsi="Arial" w:cs="Arial"/>
                <w:sz w:val="20"/>
                <w:szCs w:val="20"/>
              </w:rPr>
              <w:t>:</w:t>
            </w:r>
            <w:r w:rsidRPr="008E3F99">
              <w:rPr>
                <w:rFonts w:ascii="Arial" w:hAnsi="Arial" w:cs="Arial"/>
                <w:b/>
                <w:sz w:val="20"/>
                <w:szCs w:val="20"/>
              </w:rPr>
              <w:t xml:space="preserve"> L1</w:t>
            </w:r>
            <w:r w:rsidRPr="005D0229">
              <w:rPr>
                <w:rFonts w:ascii="Arial" w:hAnsi="Arial" w:cs="Arial"/>
                <w:sz w:val="20"/>
                <w:szCs w:val="20"/>
              </w:rPr>
              <w:t xml:space="preserve"> : </w:t>
            </w:r>
            <w:r w:rsidR="007153F1">
              <w:rPr>
                <w:rFonts w:ascii="Arial" w:hAnsi="Arial" w:cs="Arial"/>
                <w:sz w:val="20"/>
                <w:szCs w:val="20"/>
              </w:rPr>
              <w:t>1400</w:t>
            </w:r>
            <w:r w:rsidRPr="005D0229">
              <w:rPr>
                <w:rFonts w:ascii="Arial" w:hAnsi="Arial" w:cs="Arial"/>
                <w:sz w:val="20"/>
                <w:szCs w:val="20"/>
              </w:rPr>
              <w:t xml:space="preserve">   </w:t>
            </w:r>
            <w:r>
              <w:rPr>
                <w:rFonts w:ascii="Arial" w:hAnsi="Arial" w:cs="Arial"/>
                <w:sz w:val="20"/>
                <w:szCs w:val="20"/>
              </w:rPr>
              <w:t xml:space="preserve"> </w:t>
            </w:r>
            <w:r w:rsidRPr="005D0229">
              <w:rPr>
                <w:rFonts w:ascii="Arial" w:hAnsi="Arial" w:cs="Arial"/>
                <w:sz w:val="20"/>
                <w:szCs w:val="20"/>
              </w:rPr>
              <w:t xml:space="preserve"> </w:t>
            </w:r>
            <w:r w:rsidRPr="008E3F99">
              <w:rPr>
                <w:rFonts w:ascii="Arial" w:hAnsi="Arial" w:cs="Arial"/>
                <w:b/>
                <w:sz w:val="20"/>
                <w:szCs w:val="20"/>
              </w:rPr>
              <w:t>L2</w:t>
            </w:r>
            <w:r w:rsidR="007153F1">
              <w:rPr>
                <w:rFonts w:ascii="Arial" w:hAnsi="Arial" w:cs="Arial"/>
                <w:sz w:val="20"/>
                <w:szCs w:val="20"/>
              </w:rPr>
              <w:t> : 1400</w:t>
            </w:r>
            <w:r w:rsidRPr="005D0229">
              <w:rPr>
                <w:rFonts w:ascii="Arial" w:hAnsi="Arial" w:cs="Arial"/>
                <w:sz w:val="20"/>
                <w:szCs w:val="20"/>
              </w:rPr>
              <w:t xml:space="preserve">    </w:t>
            </w:r>
            <w:r>
              <w:rPr>
                <w:rFonts w:ascii="Arial" w:hAnsi="Arial" w:cs="Arial"/>
                <w:sz w:val="20"/>
                <w:szCs w:val="20"/>
              </w:rPr>
              <w:t xml:space="preserve"> </w:t>
            </w:r>
            <w:r w:rsidRPr="008E3F99">
              <w:rPr>
                <w:rFonts w:ascii="Arial" w:hAnsi="Arial" w:cs="Arial"/>
                <w:b/>
                <w:sz w:val="20"/>
                <w:szCs w:val="20"/>
              </w:rPr>
              <w:t xml:space="preserve"> L3</w:t>
            </w:r>
            <w:r w:rsidRPr="005D0229">
              <w:rPr>
                <w:rFonts w:ascii="Arial" w:hAnsi="Arial" w:cs="Arial"/>
                <w:sz w:val="20"/>
                <w:szCs w:val="20"/>
              </w:rPr>
              <w:t xml:space="preserve"> : </w:t>
            </w:r>
            <w:r w:rsidR="007153F1">
              <w:rPr>
                <w:rFonts w:ascii="Arial" w:hAnsi="Arial" w:cs="Arial"/>
                <w:sz w:val="20"/>
                <w:szCs w:val="20"/>
              </w:rPr>
              <w:t>1400</w:t>
            </w:r>
          </w:p>
          <w:p w14:paraId="0EB4A02A" w14:textId="77777777" w:rsidR="005D0229" w:rsidRPr="005D0229" w:rsidRDefault="005D0229" w:rsidP="0020456E">
            <w:pPr>
              <w:rPr>
                <w:rFonts w:ascii="Arial" w:hAnsi="Arial" w:cs="Arial"/>
                <w:sz w:val="20"/>
                <w:szCs w:val="20"/>
              </w:rPr>
            </w:pPr>
          </w:p>
        </w:tc>
      </w:tr>
      <w:tr w:rsidR="003640CA" w14:paraId="4A279026" w14:textId="77777777" w:rsidTr="0017151D">
        <w:tc>
          <w:tcPr>
            <w:tcW w:w="10456" w:type="dxa"/>
          </w:tcPr>
          <w:p w14:paraId="0B8C2341" w14:textId="77777777" w:rsidR="003640CA" w:rsidRPr="00065078" w:rsidRDefault="008223DF" w:rsidP="00BC4CCD">
            <w:pPr>
              <w:rPr>
                <w:rFonts w:ascii="Arial" w:hAnsi="Arial"/>
                <w:b/>
                <w:bCs/>
                <w:sz w:val="22"/>
                <w:u w:val="single"/>
              </w:rPr>
            </w:pPr>
            <w:bookmarkStart w:id="3" w:name="_Toc285195947"/>
            <w:r w:rsidRPr="00065078">
              <w:rPr>
                <w:rFonts w:ascii="Arial" w:hAnsi="Arial"/>
                <w:b/>
                <w:bCs/>
                <w:sz w:val="22"/>
                <w:u w:val="single"/>
              </w:rPr>
              <w:t>Article 3</w:t>
            </w:r>
            <w:r w:rsidR="003640CA" w:rsidRPr="00065078">
              <w:rPr>
                <w:rFonts w:ascii="Arial" w:hAnsi="Arial"/>
                <w:b/>
                <w:bCs/>
                <w:sz w:val="22"/>
                <w:u w:val="single"/>
              </w:rPr>
              <w:t> : Composition des enseignements</w:t>
            </w:r>
            <w:bookmarkEnd w:id="3"/>
            <w:r w:rsidR="003640CA" w:rsidRPr="00065078">
              <w:rPr>
                <w:rFonts w:ascii="Arial" w:hAnsi="Arial"/>
                <w:b/>
                <w:bCs/>
                <w:sz w:val="22"/>
                <w:u w:val="single"/>
              </w:rPr>
              <w:t xml:space="preserve"> </w:t>
            </w:r>
          </w:p>
          <w:p w14:paraId="1A3120D3" w14:textId="77777777" w:rsidR="00ED4ADA" w:rsidRPr="00E27201" w:rsidRDefault="00ED4ADA" w:rsidP="00BC4CCD">
            <w:pPr>
              <w:rPr>
                <w:rFonts w:ascii="Arial" w:hAnsi="Arial"/>
                <w:b/>
                <w:bCs/>
                <w:sz w:val="18"/>
                <w:szCs w:val="18"/>
                <w:u w:val="single"/>
              </w:rPr>
            </w:pPr>
          </w:p>
          <w:p w14:paraId="69C4F892" w14:textId="77777777" w:rsidR="003C702B" w:rsidRPr="00E27201" w:rsidRDefault="003640CA" w:rsidP="00471009">
            <w:pPr>
              <w:pStyle w:val="StyleStyle5murielleNonItalique"/>
              <w:rPr>
                <w:i w:val="0"/>
                <w:sz w:val="18"/>
                <w:szCs w:val="18"/>
              </w:rPr>
            </w:pPr>
            <w:r w:rsidRPr="00E27201">
              <w:rPr>
                <w:i w:val="0"/>
                <w:sz w:val="18"/>
                <w:szCs w:val="18"/>
              </w:rPr>
              <w:t xml:space="preserve">Se reporter au </w:t>
            </w:r>
            <w:r w:rsidRPr="00E27201">
              <w:rPr>
                <w:b/>
                <w:i w:val="0"/>
                <w:sz w:val="18"/>
                <w:szCs w:val="18"/>
              </w:rPr>
              <w:t xml:space="preserve">Tableau </w:t>
            </w:r>
            <w:r w:rsidR="00424DBD" w:rsidRPr="00E27201">
              <w:rPr>
                <w:b/>
                <w:i w:val="0"/>
                <w:sz w:val="18"/>
                <w:szCs w:val="18"/>
              </w:rPr>
              <w:t xml:space="preserve">de </w:t>
            </w:r>
            <w:r w:rsidRPr="00E27201">
              <w:rPr>
                <w:b/>
                <w:i w:val="0"/>
                <w:sz w:val="18"/>
                <w:szCs w:val="18"/>
              </w:rPr>
              <w:t>Modalités de Contrôle des Connaissances</w:t>
            </w:r>
            <w:r w:rsidR="009C374A" w:rsidRPr="00E27201">
              <w:rPr>
                <w:b/>
                <w:i w:val="0"/>
                <w:sz w:val="18"/>
                <w:szCs w:val="18"/>
              </w:rPr>
              <w:t xml:space="preserve"> et des Compétences</w:t>
            </w:r>
            <w:r w:rsidR="00424DBD" w:rsidRPr="00E27201">
              <w:rPr>
                <w:i w:val="0"/>
                <w:sz w:val="18"/>
                <w:szCs w:val="18"/>
              </w:rPr>
              <w:t xml:space="preserve"> </w:t>
            </w:r>
            <w:r w:rsidRPr="00E27201">
              <w:rPr>
                <w:i w:val="0"/>
                <w:sz w:val="18"/>
                <w:szCs w:val="18"/>
              </w:rPr>
              <w:t>de la formation (</w:t>
            </w:r>
            <w:proofErr w:type="spellStart"/>
            <w:r w:rsidRPr="00E27201">
              <w:rPr>
                <w:i w:val="0"/>
                <w:sz w:val="18"/>
                <w:szCs w:val="18"/>
              </w:rPr>
              <w:t>Tab.</w:t>
            </w:r>
            <w:proofErr w:type="spellEnd"/>
            <w:r w:rsidRPr="00E27201">
              <w:rPr>
                <w:i w:val="0"/>
                <w:sz w:val="18"/>
                <w:szCs w:val="18"/>
              </w:rPr>
              <w:t xml:space="preserve"> MCC</w:t>
            </w:r>
            <w:r w:rsidR="00ED4ADA" w:rsidRPr="00E27201">
              <w:rPr>
                <w:i w:val="0"/>
                <w:sz w:val="18"/>
                <w:szCs w:val="18"/>
              </w:rPr>
              <w:t>C</w:t>
            </w:r>
            <w:r w:rsidRPr="00E27201">
              <w:rPr>
                <w:i w:val="0"/>
                <w:sz w:val="18"/>
                <w:szCs w:val="18"/>
              </w:rPr>
              <w:t xml:space="preserve">) </w:t>
            </w:r>
          </w:p>
          <w:p w14:paraId="4480E28A" w14:textId="77777777" w:rsidR="00BD70DD" w:rsidRPr="00E27201" w:rsidRDefault="00BD70DD" w:rsidP="00BD70DD">
            <w:pPr>
              <w:pStyle w:val="StyleStyle5murielleNonItalique"/>
              <w:rPr>
                <w:b/>
                <w:i w:val="0"/>
                <w:sz w:val="18"/>
                <w:szCs w:val="18"/>
              </w:rPr>
            </w:pPr>
          </w:p>
          <w:p w14:paraId="1F7F9862" w14:textId="77777777" w:rsidR="00BD70DD" w:rsidRPr="00E27201" w:rsidRDefault="00BD70DD" w:rsidP="00BD70DD">
            <w:pPr>
              <w:pStyle w:val="StyleStyle5murielleNonItalique"/>
              <w:jc w:val="center"/>
              <w:rPr>
                <w:b/>
                <w:i w:val="0"/>
                <w:sz w:val="18"/>
                <w:szCs w:val="18"/>
              </w:rPr>
            </w:pPr>
            <w:r w:rsidRPr="00E27201">
              <w:rPr>
                <w:b/>
                <w:i w:val="0"/>
                <w:sz w:val="18"/>
                <w:szCs w:val="18"/>
              </w:rPr>
              <w:t>Commentaires sur certains éléments du Tableau MCC</w:t>
            </w:r>
            <w:r w:rsidR="00ED4ADA" w:rsidRPr="00E27201">
              <w:rPr>
                <w:b/>
                <w:i w:val="0"/>
                <w:sz w:val="18"/>
                <w:szCs w:val="18"/>
              </w:rPr>
              <w:t>C</w:t>
            </w:r>
            <w:r w:rsidRPr="00E27201">
              <w:rPr>
                <w:b/>
                <w:i w:val="0"/>
                <w:sz w:val="18"/>
                <w:szCs w:val="18"/>
              </w:rPr>
              <w:t> :</w:t>
            </w:r>
          </w:p>
          <w:p w14:paraId="7D05AFAE" w14:textId="77777777" w:rsidR="00BD70DD" w:rsidRPr="00E27201" w:rsidRDefault="00BD70DD" w:rsidP="00BD70DD">
            <w:pPr>
              <w:rPr>
                <w:sz w:val="18"/>
                <w:szCs w:val="18"/>
              </w:rPr>
            </w:pPr>
          </w:p>
          <w:p w14:paraId="5E319C5F" w14:textId="77777777" w:rsidR="00035AE8" w:rsidRPr="00E27201" w:rsidRDefault="00BD70DD" w:rsidP="00BD70DD">
            <w:pPr>
              <w:pStyle w:val="StyleStyle5murielleNonItalique"/>
              <w:rPr>
                <w:sz w:val="18"/>
                <w:szCs w:val="18"/>
              </w:rPr>
            </w:pPr>
            <w:r w:rsidRPr="00E27201">
              <w:rPr>
                <w:rStyle w:val="StyleStyleStyle5murielleNonItalique10ptGrasSoulignemCar"/>
                <w:sz w:val="18"/>
                <w:szCs w:val="18"/>
                <w:u w:val="none"/>
              </w:rPr>
              <w:t xml:space="preserve">Langues vivantes </w:t>
            </w:r>
            <w:r w:rsidRPr="000014F7">
              <w:rPr>
                <w:rStyle w:val="StyleStyleStyle5murielleNonItalique10ptGrasSoulignemCar"/>
                <w:sz w:val="18"/>
                <w:szCs w:val="18"/>
                <w:u w:val="none"/>
              </w:rPr>
              <w:t>étrangères</w:t>
            </w:r>
            <w:r w:rsidR="00D15856" w:rsidRPr="000014F7">
              <w:rPr>
                <w:rStyle w:val="StyleStyleStyle5murielleNonItalique10ptGrasSoulignemCar"/>
                <w:sz w:val="18"/>
                <w:szCs w:val="18"/>
                <w:u w:val="none"/>
              </w:rPr>
              <w:t xml:space="preserve"> </w:t>
            </w:r>
            <w:r w:rsidR="00E27201" w:rsidRPr="000014F7">
              <w:rPr>
                <w:rStyle w:val="StyleStyleStyle5murielleNonItalique10ptGrasSoulignemCar"/>
                <w:sz w:val="18"/>
                <w:szCs w:val="18"/>
                <w:u w:val="none"/>
              </w:rPr>
              <w:t>(</w:t>
            </w:r>
            <w:r w:rsidR="00D15856" w:rsidRPr="000014F7">
              <w:rPr>
                <w:rStyle w:val="StyleStyleStyle5murielleNonItalique10ptGrasSoulignemCar"/>
                <w:b w:val="0"/>
                <w:sz w:val="18"/>
                <w:szCs w:val="18"/>
                <w:u w:val="none"/>
              </w:rPr>
              <w:t xml:space="preserve">9 </w:t>
            </w:r>
            <w:proofErr w:type="spellStart"/>
            <w:r w:rsidR="00D15856" w:rsidRPr="000014F7">
              <w:rPr>
                <w:rStyle w:val="StyleStyleStyle5murielleNonItalique10ptGrasSoulignemCar"/>
                <w:b w:val="0"/>
                <w:sz w:val="18"/>
                <w:szCs w:val="18"/>
                <w:u w:val="none"/>
              </w:rPr>
              <w:t>ects</w:t>
            </w:r>
            <w:proofErr w:type="spellEnd"/>
            <w:r w:rsidR="00D15856" w:rsidRPr="000014F7">
              <w:rPr>
                <w:rStyle w:val="StyleStyleStyle5murielleNonItalique10ptGrasSoulignemCar"/>
                <w:b w:val="0"/>
                <w:sz w:val="18"/>
                <w:szCs w:val="18"/>
                <w:u w:val="none"/>
              </w:rPr>
              <w:t xml:space="preserve"> </w:t>
            </w:r>
            <w:r w:rsidR="00F82758" w:rsidRPr="000014F7">
              <w:rPr>
                <w:rStyle w:val="StyleStyleStyle5murielleNonItalique10ptGrasSoulignemCar"/>
                <w:b w:val="0"/>
                <w:sz w:val="18"/>
                <w:szCs w:val="18"/>
                <w:u w:val="none"/>
              </w:rPr>
              <w:t xml:space="preserve">minimum </w:t>
            </w:r>
            <w:r w:rsidR="00D15856" w:rsidRPr="000014F7">
              <w:rPr>
                <w:rStyle w:val="StyleStyleStyle5murielleNonItalique10ptGrasSoulignemCar"/>
                <w:b w:val="0"/>
                <w:sz w:val="18"/>
                <w:szCs w:val="18"/>
                <w:u w:val="none"/>
              </w:rPr>
              <w:t>sur l’ensemble du parcours de licence</w:t>
            </w:r>
            <w:r w:rsidR="00E27201" w:rsidRPr="000014F7">
              <w:rPr>
                <w:rStyle w:val="StyleStyleStyle5murielleNonItalique10ptGrasSoulignemCar"/>
                <w:b w:val="0"/>
                <w:sz w:val="18"/>
                <w:szCs w:val="18"/>
                <w:u w:val="none"/>
              </w:rPr>
              <w:t xml:space="preserve">) </w:t>
            </w:r>
            <w:r w:rsidR="00035AE8" w:rsidRPr="000014F7">
              <w:rPr>
                <w:rStyle w:val="StyleStyleStyle5murielleNonItalique10ptGrasSoulignemCar"/>
                <w:sz w:val="18"/>
                <w:szCs w:val="18"/>
                <w:u w:val="none"/>
              </w:rPr>
              <w:t>:</w:t>
            </w:r>
          </w:p>
          <w:p w14:paraId="3048D396" w14:textId="77777777" w:rsidR="00BD70DD" w:rsidRPr="00E27201" w:rsidRDefault="007153F1" w:rsidP="00BD70DD">
            <w:pPr>
              <w:pStyle w:val="StyleStyle5murielleNonItalique"/>
              <w:rPr>
                <w:color w:val="FF0000"/>
                <w:sz w:val="18"/>
                <w:szCs w:val="18"/>
                <w:u w:val="single"/>
              </w:rPr>
            </w:pPr>
            <w:r>
              <w:rPr>
                <w:i w:val="0"/>
                <w:sz w:val="18"/>
                <w:szCs w:val="18"/>
              </w:rPr>
              <w:t>Langue enseignée : Anglais</w:t>
            </w:r>
          </w:p>
          <w:p w14:paraId="74E9EA9F" w14:textId="77777777" w:rsidR="00BD6E6A" w:rsidRPr="00E27201" w:rsidRDefault="007153F1" w:rsidP="00D21501">
            <w:pPr>
              <w:rPr>
                <w:rFonts w:ascii="Arial" w:hAnsi="Arial" w:cs="Arial"/>
                <w:i/>
                <w:sz w:val="18"/>
                <w:szCs w:val="18"/>
                <w:lang w:val="en-GB"/>
              </w:rPr>
            </w:pPr>
            <w:r>
              <w:rPr>
                <w:rFonts w:ascii="Arial" w:hAnsi="Arial" w:cs="Arial"/>
                <w:sz w:val="18"/>
                <w:szCs w:val="18"/>
                <w:lang w:val="en-US"/>
              </w:rPr>
              <w:t xml:space="preserve">S1: X </w:t>
            </w:r>
            <w:r w:rsidR="00E06925">
              <w:rPr>
                <w:rFonts w:ascii="Arial" w:hAnsi="Arial" w:cs="Arial"/>
                <w:sz w:val="18"/>
                <w:szCs w:val="18"/>
                <w:lang w:val="en-US"/>
              </w:rPr>
              <w:t xml:space="preserve"> S2: X  S3: X</w:t>
            </w:r>
            <w:r w:rsidR="00D21501" w:rsidRPr="00E27201">
              <w:rPr>
                <w:rFonts w:ascii="Arial" w:hAnsi="Arial" w:cs="Arial"/>
                <w:sz w:val="18"/>
                <w:szCs w:val="18"/>
                <w:lang w:val="en-US"/>
              </w:rPr>
              <w:t xml:space="preserve"> S4</w:t>
            </w:r>
            <w:r w:rsidR="00E06925">
              <w:rPr>
                <w:rFonts w:ascii="Arial" w:hAnsi="Arial" w:cs="Arial"/>
                <w:sz w:val="18"/>
                <w:szCs w:val="18"/>
                <w:lang w:val="en-GB"/>
              </w:rPr>
              <w:t>: X  S5: X  S6: X</w:t>
            </w:r>
            <w:r w:rsidR="00D21501" w:rsidRPr="00E27201">
              <w:rPr>
                <w:rFonts w:ascii="Arial" w:hAnsi="Arial" w:cs="Arial"/>
                <w:sz w:val="18"/>
                <w:szCs w:val="18"/>
                <w:lang w:val="en-GB"/>
              </w:rPr>
              <w:t xml:space="preserve"> </w:t>
            </w:r>
          </w:p>
          <w:p w14:paraId="4CDABA64" w14:textId="77777777" w:rsidR="00BD6E6A" w:rsidRPr="00E27201" w:rsidRDefault="00BD6E6A" w:rsidP="00D21501">
            <w:pPr>
              <w:rPr>
                <w:rFonts w:ascii="Arial" w:hAnsi="Arial" w:cs="Arial"/>
                <w:i/>
                <w:sz w:val="18"/>
                <w:szCs w:val="18"/>
                <w:lang w:val="en-GB"/>
              </w:rPr>
            </w:pPr>
          </w:p>
          <w:p w14:paraId="7E2D6611" w14:textId="77777777" w:rsidR="00BD6E6A" w:rsidRPr="000014F7" w:rsidRDefault="00BD6E6A" w:rsidP="00D21501">
            <w:pPr>
              <w:rPr>
                <w:rFonts w:ascii="Arial" w:hAnsi="Arial" w:cs="Arial"/>
                <w:i/>
                <w:sz w:val="18"/>
                <w:szCs w:val="18"/>
                <w:lang w:val="en-GB"/>
              </w:rPr>
            </w:pPr>
            <w:r w:rsidRPr="000014F7">
              <w:rPr>
                <w:rFonts w:ascii="Arial" w:hAnsi="Arial" w:cs="Arial"/>
                <w:b/>
                <w:sz w:val="18"/>
                <w:szCs w:val="18"/>
                <w:lang w:val="en-GB"/>
              </w:rPr>
              <w:t xml:space="preserve">UE </w:t>
            </w:r>
            <w:proofErr w:type="spellStart"/>
            <w:r w:rsidRPr="000014F7">
              <w:rPr>
                <w:rFonts w:ascii="Arial" w:hAnsi="Arial" w:cs="Arial"/>
                <w:b/>
                <w:sz w:val="18"/>
                <w:szCs w:val="18"/>
                <w:lang w:val="en-GB"/>
              </w:rPr>
              <w:t>d’ouverture</w:t>
            </w:r>
            <w:proofErr w:type="spellEnd"/>
            <w:r w:rsidRPr="000014F7">
              <w:rPr>
                <w:rFonts w:ascii="Arial" w:hAnsi="Arial" w:cs="Arial"/>
                <w:sz w:val="18"/>
                <w:szCs w:val="18"/>
                <w:lang w:val="en-GB"/>
              </w:rPr>
              <w:t xml:space="preserve"> </w:t>
            </w:r>
            <w:r w:rsidR="00E27201" w:rsidRPr="000014F7">
              <w:rPr>
                <w:rFonts w:ascii="Arial" w:hAnsi="Arial" w:cs="Arial"/>
                <w:i/>
                <w:sz w:val="18"/>
                <w:szCs w:val="18"/>
                <w:lang w:val="en-GB"/>
              </w:rPr>
              <w:t>(9</w:t>
            </w:r>
            <w:r w:rsidR="00463303" w:rsidRPr="000014F7">
              <w:rPr>
                <w:rFonts w:ascii="Arial" w:hAnsi="Arial" w:cs="Arial"/>
                <w:i/>
                <w:sz w:val="18"/>
                <w:szCs w:val="18"/>
              </w:rPr>
              <w:t xml:space="preserve"> </w:t>
            </w:r>
            <w:proofErr w:type="spellStart"/>
            <w:r w:rsidR="00E27201" w:rsidRPr="000014F7">
              <w:rPr>
                <w:rFonts w:ascii="Arial" w:hAnsi="Arial" w:cs="Arial"/>
                <w:i/>
                <w:sz w:val="18"/>
                <w:szCs w:val="18"/>
              </w:rPr>
              <w:t>ects</w:t>
            </w:r>
            <w:proofErr w:type="spellEnd"/>
            <w:r w:rsidR="00463303" w:rsidRPr="000014F7">
              <w:rPr>
                <w:i/>
                <w:sz w:val="18"/>
                <w:szCs w:val="18"/>
              </w:rPr>
              <w:t xml:space="preserve"> </w:t>
            </w:r>
            <w:r w:rsidR="00463303" w:rsidRPr="000014F7">
              <w:rPr>
                <w:rFonts w:ascii="Arial" w:hAnsi="Arial" w:cs="Arial"/>
                <w:i/>
                <w:sz w:val="18"/>
                <w:szCs w:val="18"/>
              </w:rPr>
              <w:t xml:space="preserve">à répartir sur les 3 années de </w:t>
            </w:r>
            <w:r w:rsidR="00E27201" w:rsidRPr="000014F7">
              <w:rPr>
                <w:rFonts w:ascii="Arial" w:hAnsi="Arial" w:cs="Arial"/>
                <w:i/>
                <w:sz w:val="18"/>
                <w:szCs w:val="18"/>
              </w:rPr>
              <w:t>licence)</w:t>
            </w:r>
            <w:r w:rsidR="00934E6E" w:rsidRPr="000014F7">
              <w:rPr>
                <w:rFonts w:ascii="Arial" w:hAnsi="Arial" w:cs="Arial"/>
                <w:i/>
                <w:sz w:val="18"/>
                <w:szCs w:val="18"/>
              </w:rPr>
              <w:t xml:space="preserve"> </w:t>
            </w:r>
            <w:r w:rsidR="00E27201" w:rsidRPr="000014F7">
              <w:rPr>
                <w:rFonts w:ascii="Arial" w:hAnsi="Arial" w:cs="Arial"/>
                <w:i/>
                <w:sz w:val="18"/>
                <w:szCs w:val="18"/>
              </w:rPr>
              <w:t>:</w:t>
            </w:r>
          </w:p>
          <w:p w14:paraId="2EB18EEA" w14:textId="77777777" w:rsidR="00D21501" w:rsidRDefault="00035AE8" w:rsidP="00BD70DD">
            <w:pPr>
              <w:rPr>
                <w:rFonts w:ascii="Arial" w:hAnsi="Arial" w:cs="Arial"/>
                <w:i/>
                <w:sz w:val="18"/>
                <w:szCs w:val="18"/>
                <w:highlight w:val="cyan"/>
                <w:lang w:val="en-GB"/>
              </w:rPr>
            </w:pPr>
            <w:r w:rsidRPr="000014F7">
              <w:rPr>
                <w:rFonts w:ascii="Arial" w:hAnsi="Arial" w:cs="Arial"/>
                <w:sz w:val="18"/>
                <w:szCs w:val="18"/>
                <w:lang w:val="en-US"/>
              </w:rPr>
              <w:t xml:space="preserve">S1__ </w:t>
            </w:r>
            <w:r w:rsidR="00E06925">
              <w:rPr>
                <w:rFonts w:ascii="Arial" w:hAnsi="Arial" w:cs="Arial"/>
                <w:sz w:val="18"/>
                <w:szCs w:val="18"/>
                <w:lang w:val="en-US"/>
              </w:rPr>
              <w:t xml:space="preserve">S2: X </w:t>
            </w:r>
            <w:r w:rsidR="00BD6E6A" w:rsidRPr="000014F7">
              <w:rPr>
                <w:rFonts w:ascii="Arial" w:hAnsi="Arial" w:cs="Arial"/>
                <w:sz w:val="18"/>
                <w:szCs w:val="18"/>
                <w:lang w:val="en-US"/>
              </w:rPr>
              <w:t xml:space="preserve"> S3__ S4</w:t>
            </w:r>
            <w:r w:rsidR="00E06925">
              <w:rPr>
                <w:rFonts w:ascii="Arial" w:hAnsi="Arial" w:cs="Arial"/>
                <w:sz w:val="18"/>
                <w:szCs w:val="18"/>
                <w:lang w:val="en-GB"/>
              </w:rPr>
              <w:t xml:space="preserve">: X  </w:t>
            </w:r>
            <w:r w:rsidR="00E06925" w:rsidRPr="00D227A9">
              <w:rPr>
                <w:rFonts w:ascii="Arial" w:hAnsi="Arial" w:cs="Arial"/>
                <w:sz w:val="18"/>
                <w:szCs w:val="18"/>
                <w:lang w:val="en-GB"/>
              </w:rPr>
              <w:t>S5 : X</w:t>
            </w:r>
            <w:r w:rsidR="00E06925">
              <w:rPr>
                <w:rFonts w:ascii="Arial" w:hAnsi="Arial" w:cs="Arial"/>
                <w:sz w:val="18"/>
                <w:szCs w:val="18"/>
                <w:lang w:val="en-GB"/>
              </w:rPr>
              <w:t xml:space="preserve"> </w:t>
            </w:r>
            <w:r w:rsidR="00BD6E6A" w:rsidRPr="000014F7">
              <w:rPr>
                <w:rFonts w:ascii="Arial" w:hAnsi="Arial" w:cs="Arial"/>
                <w:sz w:val="18"/>
                <w:szCs w:val="18"/>
                <w:lang w:val="en-GB"/>
              </w:rPr>
              <w:t xml:space="preserve"> S6__</w:t>
            </w:r>
            <w:r w:rsidR="00BD6E6A" w:rsidRPr="00E27201">
              <w:rPr>
                <w:rFonts w:ascii="Arial" w:hAnsi="Arial" w:cs="Arial"/>
                <w:sz w:val="18"/>
                <w:szCs w:val="18"/>
                <w:lang w:val="en-GB"/>
              </w:rPr>
              <w:t xml:space="preserve"> </w:t>
            </w:r>
          </w:p>
          <w:p w14:paraId="6CC480D8" w14:textId="77777777" w:rsidR="00C62BD1" w:rsidRDefault="00C62BD1" w:rsidP="00BD70DD">
            <w:pPr>
              <w:rPr>
                <w:rFonts w:ascii="Arial" w:hAnsi="Arial" w:cs="Arial"/>
                <w:i/>
                <w:sz w:val="18"/>
                <w:szCs w:val="18"/>
                <w:highlight w:val="cyan"/>
                <w:lang w:val="en-GB"/>
              </w:rPr>
            </w:pPr>
          </w:p>
          <w:p w14:paraId="498FD681" w14:textId="77777777" w:rsidR="00C62BD1" w:rsidRDefault="00C62BD1" w:rsidP="00BD70DD">
            <w:pPr>
              <w:rPr>
                <w:rFonts w:ascii="Arial" w:hAnsi="Arial" w:cs="Arial"/>
                <w:i/>
                <w:sz w:val="18"/>
                <w:szCs w:val="18"/>
                <w:lang w:val="en-GB"/>
              </w:rPr>
            </w:pPr>
          </w:p>
          <w:p w14:paraId="2E24EC67" w14:textId="77777777" w:rsidR="00D227A9" w:rsidRDefault="00C62BD1" w:rsidP="00C62BD1">
            <w:pPr>
              <w:pStyle w:val="StyleStyleStyle5murielleNonItalique10ptItalique"/>
              <w:rPr>
                <w:rFonts w:cs="Arial"/>
                <w:i w:val="0"/>
                <w:sz w:val="18"/>
                <w:szCs w:val="18"/>
              </w:rPr>
            </w:pPr>
            <w:bookmarkStart w:id="4" w:name="_Hlk63427291"/>
            <w:r w:rsidRPr="00E06925">
              <w:rPr>
                <w:rFonts w:cs="Arial"/>
                <w:i w:val="0"/>
                <w:sz w:val="18"/>
                <w:szCs w:val="18"/>
              </w:rPr>
              <w:t>La passation d’une certification en anglais </w:t>
            </w:r>
            <w:bookmarkEnd w:id="4"/>
            <w:r w:rsidRPr="00E06925">
              <w:rPr>
                <w:rFonts w:cs="Arial"/>
                <w:i w:val="0"/>
                <w:sz w:val="18"/>
                <w:szCs w:val="18"/>
              </w:rPr>
              <w:t>ou autre langue est-elle proposée</w:t>
            </w:r>
            <w:r>
              <w:rPr>
                <w:rFonts w:cs="Arial"/>
                <w:i w:val="0"/>
                <w:sz w:val="18"/>
                <w:szCs w:val="18"/>
              </w:rPr>
              <w:t xml:space="preserve"> </w:t>
            </w:r>
            <w:r w:rsidRPr="002A6941">
              <w:rPr>
                <w:rFonts w:cs="Arial"/>
                <w:sz w:val="18"/>
                <w:szCs w:val="18"/>
              </w:rPr>
              <w:t>:</w:t>
            </w:r>
          </w:p>
          <w:p w14:paraId="598E0794" w14:textId="77777777" w:rsidR="00C62BD1" w:rsidRPr="00064D4F" w:rsidRDefault="00C62BD1" w:rsidP="00C62BD1">
            <w:pPr>
              <w:pStyle w:val="StyleStyleStyle5murielleNonItalique10ptItalique"/>
              <w:rPr>
                <w:rFonts w:cs="Arial"/>
                <w:sz w:val="18"/>
                <w:szCs w:val="18"/>
              </w:rPr>
            </w:pPr>
            <w:r w:rsidRPr="00CF5E2A">
              <w:rPr>
                <w:rFonts w:cs="Arial"/>
                <w:i w:val="0"/>
                <w:sz w:val="18"/>
                <w:szCs w:val="18"/>
              </w:rPr>
              <w:t xml:space="preserve">Oui  </w:t>
            </w:r>
            <w:r>
              <w:rPr>
                <w:rFonts w:cs="Arial"/>
                <w:i w:val="0"/>
                <w:sz w:val="18"/>
                <w:szCs w:val="18"/>
              </w:rPr>
              <w:t xml:space="preserve"> </w:t>
            </w:r>
            <w:sdt>
              <w:sdtPr>
                <w:rPr>
                  <w:rFonts w:cs="Arial"/>
                  <w:i w:val="0"/>
                  <w:sz w:val="18"/>
                  <w:szCs w:val="18"/>
                </w:rPr>
                <w:id w:val="-1181587172"/>
                <w14:checkbox>
                  <w14:checked w14:val="0"/>
                  <w14:checkedState w14:val="2612" w14:font="MS Gothic"/>
                  <w14:uncheckedState w14:val="2610" w14:font="MS Gothic"/>
                </w14:checkbox>
              </w:sdtPr>
              <w:sdtEndPr/>
              <w:sdtContent>
                <w:r w:rsidR="007B7F7A">
                  <w:rPr>
                    <w:rFonts w:ascii="MS Gothic" w:eastAsia="MS Gothic" w:hAnsi="MS Gothic" w:cs="Arial" w:hint="eastAsia"/>
                    <w:i w:val="0"/>
                    <w:sz w:val="18"/>
                    <w:szCs w:val="18"/>
                  </w:rPr>
                  <w:t>☐</w:t>
                </w:r>
              </w:sdtContent>
            </w:sdt>
            <w:r>
              <w:rPr>
                <w:rFonts w:cs="Arial"/>
                <w:i w:val="0"/>
                <w:sz w:val="18"/>
                <w:szCs w:val="18"/>
              </w:rPr>
              <w:t xml:space="preserve"> </w:t>
            </w:r>
            <w:r w:rsidRPr="00E06925">
              <w:rPr>
                <w:rFonts w:cs="Arial"/>
                <w:sz w:val="18"/>
                <w:szCs w:val="18"/>
              </w:rPr>
              <w:t>(préciser la certification retenue : CLES…)</w:t>
            </w:r>
          </w:p>
          <w:p w14:paraId="38C5A2A4" w14:textId="77777777" w:rsidR="00C62BD1" w:rsidRDefault="000974CC" w:rsidP="00C62BD1">
            <w:pPr>
              <w:pStyle w:val="StyleStyleStyle5murielleNonItalique10ptItalique"/>
              <w:rPr>
                <w:rFonts w:cs="Arial"/>
                <w:i w:val="0"/>
                <w:sz w:val="18"/>
                <w:szCs w:val="18"/>
              </w:rPr>
            </w:pPr>
            <w:r>
              <w:rPr>
                <w:rFonts w:cs="Arial"/>
                <w:i w:val="0"/>
                <w:sz w:val="18"/>
                <w:szCs w:val="18"/>
              </w:rPr>
              <w:t xml:space="preserve">Non  </w:t>
            </w:r>
            <w:sdt>
              <w:sdtPr>
                <w:rPr>
                  <w:rFonts w:cs="Arial"/>
                  <w:i w:val="0"/>
                  <w:sz w:val="18"/>
                  <w:szCs w:val="18"/>
                </w:rPr>
                <w:id w:val="1897234667"/>
                <w14:checkbox>
                  <w14:checked w14:val="1"/>
                  <w14:checkedState w14:val="2612" w14:font="MS Gothic"/>
                  <w14:uncheckedState w14:val="2610" w14:font="MS Gothic"/>
                </w14:checkbox>
              </w:sdtPr>
              <w:sdtEndPr/>
              <w:sdtContent>
                <w:r w:rsidR="00E06925">
                  <w:rPr>
                    <w:rFonts w:ascii="MS Gothic" w:eastAsia="MS Gothic" w:hAnsi="MS Gothic" w:cs="Arial" w:hint="eastAsia"/>
                    <w:i w:val="0"/>
                    <w:sz w:val="18"/>
                    <w:szCs w:val="18"/>
                  </w:rPr>
                  <w:t>☒</w:t>
                </w:r>
              </w:sdtContent>
            </w:sdt>
          </w:p>
          <w:p w14:paraId="10FD3A4F" w14:textId="77777777" w:rsidR="00BD6E6A" w:rsidRPr="00E27201" w:rsidRDefault="00BD6E6A" w:rsidP="00BD70DD">
            <w:pPr>
              <w:rPr>
                <w:rFonts w:ascii="Arial" w:hAnsi="Arial" w:cs="Arial"/>
                <w:i/>
                <w:sz w:val="18"/>
                <w:szCs w:val="18"/>
                <w:lang w:val="en-GB"/>
              </w:rPr>
            </w:pPr>
          </w:p>
          <w:p w14:paraId="5DB29C2C" w14:textId="77777777" w:rsidR="00BD6E6A" w:rsidRPr="00E27201" w:rsidRDefault="00BD6E6A" w:rsidP="00BD70DD">
            <w:pPr>
              <w:rPr>
                <w:sz w:val="18"/>
                <w:szCs w:val="18"/>
                <w:lang w:val="en-US"/>
              </w:rPr>
            </w:pPr>
          </w:p>
          <w:p w14:paraId="281E3C05" w14:textId="77777777" w:rsidR="00463303" w:rsidRPr="00654F65" w:rsidRDefault="00BD70DD" w:rsidP="00654F65">
            <w:pPr>
              <w:rPr>
                <w:rFonts w:ascii="Arial" w:hAnsi="Arial" w:cs="Arial"/>
                <w:sz w:val="18"/>
                <w:szCs w:val="18"/>
              </w:rPr>
            </w:pPr>
            <w:r w:rsidRPr="00E27201">
              <w:rPr>
                <w:rStyle w:val="StyleStyleStyle5murielleNonItalique10ptGrasSoulignemCar"/>
                <w:i w:val="0"/>
                <w:sz w:val="18"/>
                <w:szCs w:val="18"/>
              </w:rPr>
              <w:t>Mise en situation professionnelle (</w:t>
            </w:r>
            <w:r w:rsidR="005D5203" w:rsidRPr="00E27201">
              <w:rPr>
                <w:rStyle w:val="StyleStyleStyle5murielleNonItalique10ptGrasSoulignemCar"/>
                <w:i w:val="0"/>
                <w:sz w:val="18"/>
                <w:szCs w:val="18"/>
              </w:rPr>
              <w:t>notamment s</w:t>
            </w:r>
            <w:r w:rsidRPr="00E27201">
              <w:rPr>
                <w:rStyle w:val="StyleStyleStyle5murielleNonItalique10ptGrasSoulignemCar"/>
                <w:i w:val="0"/>
                <w:sz w:val="18"/>
                <w:szCs w:val="18"/>
              </w:rPr>
              <w:t>tage</w:t>
            </w:r>
            <w:r w:rsidRPr="00654F65">
              <w:rPr>
                <w:rStyle w:val="StyleStyleStyle5murielleNonItalique10ptGrasSoulignemCar"/>
                <w:i w:val="0"/>
                <w:sz w:val="18"/>
                <w:szCs w:val="18"/>
              </w:rPr>
              <w:t>)</w:t>
            </w:r>
            <w:r w:rsidRPr="00654F65">
              <w:rPr>
                <w:rStyle w:val="StyleStyleStyle5murielleNonItalique10ptGrasSoulignemCar"/>
                <w:i w:val="0"/>
                <w:sz w:val="18"/>
                <w:szCs w:val="18"/>
                <w:u w:val="none"/>
              </w:rPr>
              <w:t> </w:t>
            </w:r>
            <w:r w:rsidRPr="00E27201">
              <w:rPr>
                <w:rStyle w:val="StyleStyleStyle5murielleNonItalique10ptGrasSoulignemCar"/>
                <w:i w:val="0"/>
                <w:sz w:val="18"/>
                <w:szCs w:val="18"/>
                <w:u w:val="none"/>
              </w:rPr>
              <w:t xml:space="preserve">: </w:t>
            </w:r>
            <w:r w:rsidRPr="00E06925">
              <w:rPr>
                <w:rStyle w:val="StyleStyleStyle5murielleNonItalique10ptGrasSoulignemCar"/>
                <w:b w:val="0"/>
                <w:i w:val="0"/>
                <w:sz w:val="18"/>
                <w:szCs w:val="18"/>
                <w:u w:val="none"/>
              </w:rPr>
              <w:t>(</w:t>
            </w:r>
            <w:r w:rsidRPr="00E06925">
              <w:rPr>
                <w:rFonts w:cs="Arial"/>
                <w:sz w:val="18"/>
                <w:szCs w:val="18"/>
              </w:rPr>
              <w:t xml:space="preserve">cocher </w:t>
            </w:r>
            <w:r w:rsidR="003A3223" w:rsidRPr="00E06925">
              <w:rPr>
                <w:rFonts w:cs="Arial"/>
                <w:sz w:val="18"/>
                <w:szCs w:val="18"/>
              </w:rPr>
              <w:t xml:space="preserve">la ou </w:t>
            </w:r>
            <w:r w:rsidRPr="00E06925">
              <w:rPr>
                <w:rFonts w:cs="Arial"/>
                <w:sz w:val="18"/>
                <w:szCs w:val="18"/>
              </w:rPr>
              <w:t>les cases qui conviennent)</w:t>
            </w:r>
            <w:r w:rsidRPr="00E27201">
              <w:rPr>
                <w:rFonts w:cs="Arial"/>
                <w:i/>
                <w:sz w:val="18"/>
                <w:szCs w:val="18"/>
              </w:rPr>
              <w:t xml:space="preserve">  </w:t>
            </w:r>
          </w:p>
          <w:p w14:paraId="2AF16535" w14:textId="77777777" w:rsidR="00BD70DD" w:rsidRPr="00E27201" w:rsidRDefault="00BD70DD" w:rsidP="00BD70DD">
            <w:pPr>
              <w:pStyle w:val="StyleStyle5murielleNonItalique"/>
              <w:rPr>
                <w:rFonts w:cs="Arial"/>
                <w:i w:val="0"/>
                <w:sz w:val="18"/>
                <w:szCs w:val="18"/>
              </w:rPr>
            </w:pPr>
            <w:r w:rsidRPr="00E27201">
              <w:rPr>
                <w:rFonts w:cs="Arial"/>
                <w:i w:val="0"/>
                <w:sz w:val="18"/>
                <w:szCs w:val="18"/>
              </w:rPr>
              <w:t xml:space="preserve">                                      </w:t>
            </w:r>
          </w:p>
          <w:p w14:paraId="09C4707C" w14:textId="77777777" w:rsidR="00BD70DD" w:rsidRPr="00E06925" w:rsidRDefault="0086319B" w:rsidP="00BD70DD">
            <w:pPr>
              <w:rPr>
                <w:rFonts w:ascii="Arial" w:hAnsi="Arial" w:cs="Arial"/>
                <w:sz w:val="18"/>
                <w:szCs w:val="18"/>
              </w:rPr>
            </w:pPr>
            <w:sdt>
              <w:sdtPr>
                <w:rPr>
                  <w:rFonts w:ascii="Arial" w:hAnsi="Arial" w:cs="Arial"/>
                  <w:sz w:val="18"/>
                  <w:szCs w:val="18"/>
                </w:rPr>
                <w:id w:val="627054962"/>
                <w14:checkbox>
                  <w14:checked w14:val="1"/>
                  <w14:checkedState w14:val="2612" w14:font="MS Gothic"/>
                  <w14:uncheckedState w14:val="2610" w14:font="MS Gothic"/>
                </w14:checkbox>
              </w:sdtPr>
              <w:sdtEndPr/>
              <w:sdtContent>
                <w:r w:rsidR="00E06925">
                  <w:rPr>
                    <w:rFonts w:ascii="MS Gothic" w:eastAsia="MS Gothic" w:hAnsi="MS Gothic" w:cs="Arial" w:hint="eastAsia"/>
                    <w:sz w:val="18"/>
                    <w:szCs w:val="18"/>
                  </w:rPr>
                  <w:t>☒</w:t>
                </w:r>
              </w:sdtContent>
            </w:sdt>
            <w:r w:rsidR="00BD70DD" w:rsidRPr="00E27201">
              <w:rPr>
                <w:rFonts w:ascii="Arial" w:hAnsi="Arial" w:cs="Arial"/>
                <w:sz w:val="18"/>
                <w:szCs w:val="18"/>
              </w:rPr>
              <w:t xml:space="preserve"> </w:t>
            </w:r>
            <w:r w:rsidR="00BD70DD" w:rsidRPr="00E06925">
              <w:rPr>
                <w:rFonts w:ascii="Arial" w:hAnsi="Arial" w:cs="Arial"/>
                <w:sz w:val="18"/>
                <w:szCs w:val="18"/>
              </w:rPr>
              <w:t xml:space="preserve">obligatoire </w:t>
            </w:r>
            <w:r w:rsidR="00FF1300" w:rsidRPr="00E06925">
              <w:rPr>
                <w:rFonts w:ascii="Arial" w:hAnsi="Arial" w:cs="Arial"/>
                <w:sz w:val="18"/>
                <w:szCs w:val="18"/>
              </w:rPr>
              <w:t>crédité d’</w:t>
            </w:r>
            <w:proofErr w:type="spellStart"/>
            <w:r w:rsidR="00FF1300" w:rsidRPr="00E06925">
              <w:rPr>
                <w:rFonts w:ascii="Arial" w:hAnsi="Arial" w:cs="Arial"/>
                <w:sz w:val="18"/>
                <w:szCs w:val="18"/>
              </w:rPr>
              <w:t>ects</w:t>
            </w:r>
            <w:proofErr w:type="spellEnd"/>
            <w:r w:rsidR="00654F65" w:rsidRPr="00E06925">
              <w:rPr>
                <w:rFonts w:ascii="Arial" w:hAnsi="Arial" w:cs="Arial"/>
                <w:sz w:val="18"/>
                <w:szCs w:val="18"/>
              </w:rPr>
              <w:t xml:space="preserve"> (pris en compte pour l’obtention du diplôme)</w:t>
            </w:r>
          </w:p>
          <w:p w14:paraId="501BEA6F" w14:textId="77777777" w:rsidR="00654F65" w:rsidRPr="00E06925" w:rsidRDefault="0086319B" w:rsidP="00BD70DD">
            <w:pPr>
              <w:rPr>
                <w:rFonts w:ascii="Arial" w:hAnsi="Arial" w:cs="Arial"/>
                <w:sz w:val="18"/>
                <w:szCs w:val="18"/>
              </w:rPr>
            </w:pPr>
            <w:sdt>
              <w:sdtPr>
                <w:rPr>
                  <w:rFonts w:ascii="Arial" w:hAnsi="Arial" w:cs="Arial"/>
                  <w:sz w:val="18"/>
                  <w:szCs w:val="18"/>
                </w:rPr>
                <w:id w:val="-1330523284"/>
                <w14:checkbox>
                  <w14:checked w14:val="0"/>
                  <w14:checkedState w14:val="2612" w14:font="MS Gothic"/>
                  <w14:uncheckedState w14:val="2610" w14:font="MS Gothic"/>
                </w14:checkbox>
              </w:sdtPr>
              <w:sdtEndPr/>
              <w:sdtContent>
                <w:r w:rsidR="00654F65" w:rsidRPr="00E06925">
                  <w:rPr>
                    <w:rFonts w:ascii="MS Gothic" w:eastAsia="MS Gothic" w:hAnsi="MS Gothic" w:cs="Arial" w:hint="eastAsia"/>
                    <w:sz w:val="18"/>
                    <w:szCs w:val="18"/>
                  </w:rPr>
                  <w:t>☐</w:t>
                </w:r>
              </w:sdtContent>
            </w:sdt>
            <w:r w:rsidR="00654F65" w:rsidRPr="00E06925">
              <w:rPr>
                <w:rFonts w:ascii="Arial" w:hAnsi="Arial" w:cs="Arial"/>
                <w:sz w:val="18"/>
                <w:szCs w:val="18"/>
              </w:rPr>
              <w:t xml:space="preserve"> obligatoire non crédité d’</w:t>
            </w:r>
            <w:proofErr w:type="spellStart"/>
            <w:r w:rsidR="00654F65" w:rsidRPr="00E06925">
              <w:rPr>
                <w:rFonts w:ascii="Arial" w:hAnsi="Arial" w:cs="Arial"/>
                <w:sz w:val="18"/>
                <w:szCs w:val="18"/>
              </w:rPr>
              <w:t>ects</w:t>
            </w:r>
            <w:proofErr w:type="spellEnd"/>
            <w:r w:rsidR="00654F65" w:rsidRPr="00E06925">
              <w:rPr>
                <w:rFonts w:ascii="Arial" w:hAnsi="Arial" w:cs="Arial"/>
                <w:sz w:val="18"/>
                <w:szCs w:val="18"/>
              </w:rPr>
              <w:t xml:space="preserve"> (non pris en compte pour l’obtention du diplôme)</w:t>
            </w:r>
          </w:p>
          <w:p w14:paraId="59FD96AA" w14:textId="77777777" w:rsidR="00BD70DD" w:rsidRPr="00E06925" w:rsidRDefault="0086319B" w:rsidP="00BD70DD">
            <w:pPr>
              <w:rPr>
                <w:rFonts w:ascii="Arial" w:hAnsi="Arial" w:cs="Arial"/>
                <w:sz w:val="18"/>
                <w:szCs w:val="18"/>
              </w:rPr>
            </w:pPr>
            <w:sdt>
              <w:sdtPr>
                <w:rPr>
                  <w:rFonts w:ascii="Arial" w:hAnsi="Arial" w:cs="Arial"/>
                  <w:sz w:val="18"/>
                  <w:szCs w:val="18"/>
                </w:rPr>
                <w:id w:val="1716468678"/>
                <w14:checkbox>
                  <w14:checked w14:val="0"/>
                  <w14:checkedState w14:val="2612" w14:font="MS Gothic"/>
                  <w14:uncheckedState w14:val="2610" w14:font="MS Gothic"/>
                </w14:checkbox>
              </w:sdtPr>
              <w:sdtEndPr/>
              <w:sdtContent>
                <w:r w:rsidR="000974CC" w:rsidRPr="00E06925">
                  <w:rPr>
                    <w:rFonts w:ascii="MS Gothic" w:eastAsia="MS Gothic" w:hAnsi="MS Gothic" w:cs="Arial" w:hint="eastAsia"/>
                    <w:sz w:val="18"/>
                    <w:szCs w:val="18"/>
                  </w:rPr>
                  <w:t>☐</w:t>
                </w:r>
              </w:sdtContent>
            </w:sdt>
            <w:r w:rsidR="000974CC" w:rsidRPr="00E06925">
              <w:rPr>
                <w:rFonts w:ascii="Arial" w:hAnsi="Arial" w:cs="Arial"/>
                <w:sz w:val="18"/>
                <w:szCs w:val="18"/>
              </w:rPr>
              <w:t xml:space="preserve"> </w:t>
            </w:r>
            <w:r w:rsidR="00BD70DD" w:rsidRPr="00E06925">
              <w:rPr>
                <w:rFonts w:ascii="Arial" w:hAnsi="Arial" w:cs="Arial"/>
                <w:sz w:val="18"/>
                <w:szCs w:val="18"/>
              </w:rPr>
              <w:t>optionnel crédité d’</w:t>
            </w:r>
            <w:proofErr w:type="spellStart"/>
            <w:r w:rsidR="00BD70DD" w:rsidRPr="00E06925">
              <w:rPr>
                <w:rFonts w:ascii="Arial" w:hAnsi="Arial" w:cs="Arial"/>
                <w:sz w:val="18"/>
                <w:szCs w:val="18"/>
              </w:rPr>
              <w:t>ects</w:t>
            </w:r>
            <w:proofErr w:type="spellEnd"/>
            <w:r w:rsidR="00BD70DD" w:rsidRPr="00E06925">
              <w:rPr>
                <w:rFonts w:ascii="Arial" w:hAnsi="Arial" w:cs="Arial"/>
                <w:sz w:val="18"/>
                <w:szCs w:val="18"/>
              </w:rPr>
              <w:t xml:space="preserve"> </w:t>
            </w:r>
            <w:r w:rsidR="00654F65" w:rsidRPr="00E06925">
              <w:rPr>
                <w:rFonts w:ascii="Arial" w:hAnsi="Arial" w:cs="Arial"/>
                <w:sz w:val="18"/>
                <w:szCs w:val="18"/>
              </w:rPr>
              <w:t>(pris en compte pour l’obtention du diplôme lorsqu’il est choisi)</w:t>
            </w:r>
          </w:p>
          <w:p w14:paraId="7089D8A3" w14:textId="77777777" w:rsidR="00BD70DD" w:rsidRPr="00E27201" w:rsidRDefault="0086319B" w:rsidP="00BD70DD">
            <w:pPr>
              <w:rPr>
                <w:rFonts w:ascii="Arial" w:hAnsi="Arial" w:cs="Arial"/>
                <w:sz w:val="18"/>
                <w:szCs w:val="18"/>
              </w:rPr>
            </w:pPr>
            <w:sdt>
              <w:sdtPr>
                <w:rPr>
                  <w:rFonts w:ascii="Arial" w:hAnsi="Arial" w:cs="Arial"/>
                  <w:sz w:val="18"/>
                  <w:szCs w:val="18"/>
                </w:rPr>
                <w:id w:val="-901984396"/>
                <w14:checkbox>
                  <w14:checked w14:val="0"/>
                  <w14:checkedState w14:val="2612" w14:font="MS Gothic"/>
                  <w14:uncheckedState w14:val="2610" w14:font="MS Gothic"/>
                </w14:checkbox>
              </w:sdtPr>
              <w:sdtEndPr/>
              <w:sdtContent>
                <w:r w:rsidR="000974CC" w:rsidRPr="00E06925">
                  <w:rPr>
                    <w:rFonts w:ascii="MS Gothic" w:eastAsia="MS Gothic" w:hAnsi="MS Gothic" w:cs="Arial" w:hint="eastAsia"/>
                    <w:sz w:val="18"/>
                    <w:szCs w:val="18"/>
                  </w:rPr>
                  <w:t>☐</w:t>
                </w:r>
              </w:sdtContent>
            </w:sdt>
            <w:r w:rsidR="000974CC" w:rsidRPr="00E06925">
              <w:rPr>
                <w:rFonts w:ascii="Arial" w:hAnsi="Arial" w:cs="Arial"/>
                <w:sz w:val="18"/>
                <w:szCs w:val="18"/>
              </w:rPr>
              <w:t xml:space="preserve"> </w:t>
            </w:r>
            <w:r w:rsidR="00794393" w:rsidRPr="00E06925">
              <w:rPr>
                <w:rFonts w:ascii="Arial" w:hAnsi="Arial" w:cs="Arial"/>
                <w:sz w:val="18"/>
                <w:szCs w:val="18"/>
              </w:rPr>
              <w:t>facultatif</w:t>
            </w:r>
            <w:r w:rsidR="00BD70DD" w:rsidRPr="00E27201">
              <w:rPr>
                <w:rFonts w:ascii="Arial" w:hAnsi="Arial" w:cs="Arial"/>
                <w:sz w:val="18"/>
                <w:szCs w:val="18"/>
              </w:rPr>
              <w:t xml:space="preserve"> non crédité d’</w:t>
            </w:r>
            <w:proofErr w:type="spellStart"/>
            <w:r w:rsidR="00BD70DD" w:rsidRPr="00E27201">
              <w:rPr>
                <w:rFonts w:ascii="Arial" w:hAnsi="Arial" w:cs="Arial"/>
                <w:sz w:val="18"/>
                <w:szCs w:val="18"/>
              </w:rPr>
              <w:t>ects</w:t>
            </w:r>
            <w:proofErr w:type="spellEnd"/>
            <w:r w:rsidR="00BD70DD" w:rsidRPr="00E27201">
              <w:rPr>
                <w:rFonts w:ascii="Arial" w:hAnsi="Arial" w:cs="Arial"/>
                <w:sz w:val="18"/>
                <w:szCs w:val="18"/>
              </w:rPr>
              <w:t xml:space="preserve"> (non pris en compte pour l’obtention du diplôme) </w:t>
            </w:r>
          </w:p>
          <w:p w14:paraId="7348E018" w14:textId="77777777" w:rsidR="00BD70DD" w:rsidRPr="00E27201" w:rsidRDefault="00BD70DD" w:rsidP="00BD70DD">
            <w:pPr>
              <w:rPr>
                <w:rFonts w:ascii="Arial" w:hAnsi="Arial" w:cs="Arial"/>
                <w:sz w:val="18"/>
                <w:szCs w:val="18"/>
              </w:rPr>
            </w:pPr>
          </w:p>
          <w:p w14:paraId="4DC9F4B9" w14:textId="77777777" w:rsidR="00BD70DD" w:rsidRPr="00E27201" w:rsidRDefault="00BD70DD" w:rsidP="00BD70DD">
            <w:pPr>
              <w:rPr>
                <w:rFonts w:ascii="Arial" w:hAnsi="Arial" w:cs="Arial"/>
                <w:sz w:val="18"/>
                <w:szCs w:val="18"/>
              </w:rPr>
            </w:pPr>
          </w:p>
          <w:p w14:paraId="57BE4EB9" w14:textId="77777777" w:rsidR="00BD70DD" w:rsidRPr="00E27201" w:rsidRDefault="00BD70DD" w:rsidP="00BD70DD">
            <w:pPr>
              <w:pStyle w:val="StyleStyle5murielleNonItalique"/>
              <w:rPr>
                <w:i w:val="0"/>
                <w:sz w:val="18"/>
                <w:szCs w:val="18"/>
              </w:rPr>
            </w:pPr>
            <w:r w:rsidRPr="00E27201">
              <w:rPr>
                <w:i w:val="0"/>
                <w:sz w:val="18"/>
                <w:szCs w:val="18"/>
                <w:u w:val="single"/>
              </w:rPr>
              <w:t>Durée</w:t>
            </w:r>
            <w:r w:rsidR="00E06925">
              <w:rPr>
                <w:i w:val="0"/>
                <w:sz w:val="18"/>
                <w:szCs w:val="18"/>
              </w:rPr>
              <w:t xml:space="preserve"> : </w:t>
            </w:r>
          </w:p>
          <w:p w14:paraId="3ADEF02A" w14:textId="77777777" w:rsidR="00E06925" w:rsidRPr="00E06925" w:rsidRDefault="00E06925" w:rsidP="00E06925">
            <w:pPr>
              <w:spacing w:before="60" w:after="60"/>
              <w:jc w:val="both"/>
              <w:rPr>
                <w:rFonts w:ascii="Arial" w:hAnsi="Arial"/>
                <w:i/>
                <w:sz w:val="18"/>
                <w:szCs w:val="18"/>
              </w:rPr>
            </w:pPr>
            <w:r w:rsidRPr="00E06925">
              <w:rPr>
                <w:rFonts w:ascii="Arial" w:hAnsi="Arial"/>
                <w:i/>
                <w:sz w:val="18"/>
                <w:szCs w:val="18"/>
              </w:rPr>
              <w:t>S</w:t>
            </w:r>
            <w:r>
              <w:rPr>
                <w:rFonts w:ascii="Arial" w:hAnsi="Arial"/>
                <w:i/>
                <w:sz w:val="18"/>
                <w:szCs w:val="18"/>
              </w:rPr>
              <w:t>emestre</w:t>
            </w:r>
            <w:r w:rsidR="002D17F8">
              <w:rPr>
                <w:rFonts w:ascii="Arial" w:hAnsi="Arial"/>
                <w:i/>
                <w:sz w:val="18"/>
                <w:szCs w:val="18"/>
              </w:rPr>
              <w:t xml:space="preserve"> </w:t>
            </w:r>
            <w:r w:rsidRPr="00E06925">
              <w:rPr>
                <w:rFonts w:ascii="Arial" w:hAnsi="Arial"/>
                <w:i/>
                <w:sz w:val="18"/>
                <w:szCs w:val="18"/>
              </w:rPr>
              <w:t>1 : 5 semaines</w:t>
            </w:r>
          </w:p>
          <w:p w14:paraId="15B056C0" w14:textId="77777777" w:rsidR="00E06925" w:rsidRPr="00E06925" w:rsidRDefault="00E06925" w:rsidP="00E06925">
            <w:pPr>
              <w:spacing w:before="60" w:after="60"/>
              <w:jc w:val="both"/>
              <w:rPr>
                <w:rFonts w:ascii="Arial" w:hAnsi="Arial"/>
                <w:i/>
                <w:sz w:val="18"/>
                <w:szCs w:val="18"/>
              </w:rPr>
            </w:pPr>
            <w:r w:rsidRPr="00E06925">
              <w:rPr>
                <w:rFonts w:ascii="Arial" w:hAnsi="Arial"/>
                <w:i/>
                <w:sz w:val="18"/>
                <w:szCs w:val="18"/>
              </w:rPr>
              <w:t>S</w:t>
            </w:r>
            <w:r>
              <w:rPr>
                <w:rFonts w:ascii="Arial" w:hAnsi="Arial"/>
                <w:i/>
                <w:sz w:val="18"/>
                <w:szCs w:val="18"/>
              </w:rPr>
              <w:t>emestre 2 ; 3 ; 4 et 5</w:t>
            </w:r>
            <w:r w:rsidRPr="00E06925">
              <w:rPr>
                <w:rFonts w:ascii="Arial" w:hAnsi="Arial"/>
                <w:i/>
                <w:sz w:val="18"/>
                <w:szCs w:val="18"/>
              </w:rPr>
              <w:t> : 10 semaines chacun</w:t>
            </w:r>
            <w:r>
              <w:rPr>
                <w:rFonts w:ascii="Arial" w:hAnsi="Arial"/>
                <w:i/>
                <w:sz w:val="18"/>
                <w:szCs w:val="18"/>
              </w:rPr>
              <w:t xml:space="preserve"> (soit au total 40 semaines de stage)</w:t>
            </w:r>
          </w:p>
          <w:p w14:paraId="28FCAEE9" w14:textId="77777777" w:rsidR="00BD70DD" w:rsidRPr="002D17F8" w:rsidRDefault="00E06925" w:rsidP="002D17F8">
            <w:pPr>
              <w:spacing w:before="60" w:after="60"/>
              <w:jc w:val="both"/>
              <w:rPr>
                <w:rFonts w:ascii="Arial" w:hAnsi="Arial"/>
                <w:i/>
                <w:sz w:val="18"/>
                <w:szCs w:val="18"/>
              </w:rPr>
            </w:pPr>
            <w:r w:rsidRPr="00E06925">
              <w:rPr>
                <w:rFonts w:ascii="Arial" w:hAnsi="Arial"/>
                <w:i/>
                <w:sz w:val="18"/>
                <w:szCs w:val="18"/>
              </w:rPr>
              <w:t>S</w:t>
            </w:r>
            <w:r w:rsidR="002D17F8">
              <w:rPr>
                <w:rFonts w:ascii="Arial" w:hAnsi="Arial"/>
                <w:i/>
                <w:sz w:val="18"/>
                <w:szCs w:val="18"/>
              </w:rPr>
              <w:t xml:space="preserve">emestre </w:t>
            </w:r>
            <w:r w:rsidRPr="00E06925">
              <w:rPr>
                <w:rFonts w:ascii="Arial" w:hAnsi="Arial"/>
                <w:i/>
                <w:sz w:val="18"/>
                <w:szCs w:val="18"/>
              </w:rPr>
              <w:t>6 : 15 semaines</w:t>
            </w:r>
          </w:p>
          <w:p w14:paraId="00CEEC1A" w14:textId="77777777" w:rsidR="00BD70DD" w:rsidRPr="00E27201" w:rsidRDefault="00BD70DD" w:rsidP="00BD70DD">
            <w:pPr>
              <w:pStyle w:val="StyleStyle5murielleNonItalique"/>
              <w:rPr>
                <w:i w:val="0"/>
                <w:sz w:val="18"/>
                <w:szCs w:val="18"/>
              </w:rPr>
            </w:pPr>
          </w:p>
          <w:p w14:paraId="1D44518D" w14:textId="77777777" w:rsidR="00BD70DD" w:rsidRPr="00E27201" w:rsidRDefault="00BD70DD" w:rsidP="00BD70DD">
            <w:pPr>
              <w:pStyle w:val="StyleStyleStyle5murielleNonItalique10ptItalique"/>
              <w:rPr>
                <w:i w:val="0"/>
                <w:sz w:val="18"/>
                <w:szCs w:val="18"/>
              </w:rPr>
            </w:pPr>
            <w:r w:rsidRPr="00E27201">
              <w:rPr>
                <w:i w:val="0"/>
                <w:sz w:val="18"/>
                <w:szCs w:val="18"/>
                <w:u w:val="single"/>
              </w:rPr>
              <w:t>Période</w:t>
            </w:r>
            <w:r w:rsidRPr="00E27201">
              <w:rPr>
                <w:i w:val="0"/>
                <w:sz w:val="18"/>
                <w:szCs w:val="18"/>
              </w:rPr>
              <w:t xml:space="preserve"> : </w:t>
            </w:r>
          </w:p>
          <w:p w14:paraId="60F9593A" w14:textId="77777777" w:rsidR="00BD70DD" w:rsidRDefault="002D17F8" w:rsidP="00BD70DD">
            <w:pPr>
              <w:pStyle w:val="StyleStyleStyle5murielleNonItalique10ptItalique"/>
              <w:rPr>
                <w:i w:val="0"/>
                <w:sz w:val="18"/>
                <w:szCs w:val="18"/>
              </w:rPr>
            </w:pPr>
            <w:r>
              <w:rPr>
                <w:i w:val="0"/>
                <w:sz w:val="18"/>
                <w:szCs w:val="18"/>
              </w:rPr>
              <w:t>Entre le 1er septembre 2023 et le 31 août 2024</w:t>
            </w:r>
          </w:p>
          <w:p w14:paraId="58E0E497" w14:textId="77777777" w:rsidR="002D17F8" w:rsidRDefault="002D17F8" w:rsidP="00BD70DD">
            <w:pPr>
              <w:pStyle w:val="StyleStyleStyle5murielleNonItalique10ptItalique"/>
              <w:rPr>
                <w:i w:val="0"/>
                <w:sz w:val="18"/>
                <w:szCs w:val="18"/>
              </w:rPr>
            </w:pPr>
          </w:p>
          <w:p w14:paraId="46AE6732" w14:textId="77777777" w:rsidR="002D17F8" w:rsidRDefault="002D17F8" w:rsidP="00BD70DD">
            <w:pPr>
              <w:pStyle w:val="StyleStyleStyle5murielleNonItalique10ptItalique"/>
              <w:rPr>
                <w:i w:val="0"/>
                <w:sz w:val="18"/>
                <w:szCs w:val="18"/>
              </w:rPr>
            </w:pPr>
          </w:p>
          <w:p w14:paraId="2BB9CA0C" w14:textId="77777777" w:rsidR="002D17F8" w:rsidRPr="00E27201" w:rsidRDefault="002D17F8" w:rsidP="00BD70DD">
            <w:pPr>
              <w:pStyle w:val="StyleStyleStyle5murielleNonItalique10ptItalique"/>
              <w:rPr>
                <w:i w:val="0"/>
                <w:sz w:val="18"/>
                <w:szCs w:val="18"/>
              </w:rPr>
            </w:pPr>
          </w:p>
          <w:p w14:paraId="118902E2" w14:textId="77777777" w:rsidR="00BD70DD" w:rsidRPr="00E27201" w:rsidRDefault="00BD70DD" w:rsidP="00BD70DD">
            <w:pPr>
              <w:pStyle w:val="StyleStyle5murielleNonItalique"/>
              <w:rPr>
                <w:i w:val="0"/>
                <w:sz w:val="18"/>
                <w:szCs w:val="18"/>
              </w:rPr>
            </w:pPr>
            <w:r w:rsidRPr="00E27201">
              <w:rPr>
                <w:i w:val="0"/>
                <w:sz w:val="18"/>
                <w:szCs w:val="18"/>
                <w:u w:val="single"/>
              </w:rPr>
              <w:t>Modalité</w:t>
            </w:r>
            <w:r w:rsidRPr="00E27201">
              <w:rPr>
                <w:i w:val="0"/>
                <w:sz w:val="18"/>
                <w:szCs w:val="18"/>
              </w:rPr>
              <w:t> :</w:t>
            </w:r>
          </w:p>
          <w:p w14:paraId="50404761" w14:textId="77777777" w:rsidR="002D17F8" w:rsidRPr="002D17F8" w:rsidRDefault="002D17F8" w:rsidP="002D17F8">
            <w:pPr>
              <w:spacing w:before="60" w:after="60"/>
              <w:jc w:val="both"/>
              <w:rPr>
                <w:rFonts w:ascii="Arial" w:hAnsi="Arial"/>
                <w:i/>
                <w:sz w:val="18"/>
                <w:szCs w:val="18"/>
              </w:rPr>
            </w:pPr>
            <w:r w:rsidRPr="002D17F8">
              <w:rPr>
                <w:rFonts w:ascii="Arial" w:hAnsi="Arial"/>
                <w:i/>
                <w:sz w:val="18"/>
                <w:szCs w:val="18"/>
              </w:rPr>
              <w:t xml:space="preserve">Tout stage fait l’objet d’une convention. </w:t>
            </w:r>
          </w:p>
          <w:p w14:paraId="4CFF45AE" w14:textId="77777777" w:rsidR="002D17F8" w:rsidRPr="002D17F8" w:rsidRDefault="002D17F8" w:rsidP="002D17F8">
            <w:pPr>
              <w:spacing w:before="60" w:after="60"/>
              <w:jc w:val="both"/>
              <w:rPr>
                <w:rFonts w:ascii="Arial" w:hAnsi="Arial"/>
                <w:i/>
                <w:sz w:val="18"/>
                <w:szCs w:val="18"/>
              </w:rPr>
            </w:pPr>
            <w:r w:rsidRPr="002D17F8">
              <w:rPr>
                <w:rFonts w:ascii="Arial" w:hAnsi="Arial"/>
                <w:i/>
                <w:sz w:val="18"/>
                <w:szCs w:val="18"/>
              </w:rPr>
              <w:lastRenderedPageBreak/>
              <w:t>Le stage, dans le cadre de la licence, ne donne lieu à aucune rémunération. (Les indemnités sont versées dans le cadre du DE).</w:t>
            </w:r>
          </w:p>
          <w:p w14:paraId="7820FE32" w14:textId="77777777" w:rsidR="002D17F8" w:rsidRPr="002D17F8" w:rsidRDefault="002D17F8" w:rsidP="002D17F8">
            <w:pPr>
              <w:spacing w:before="60" w:after="60"/>
              <w:jc w:val="both"/>
              <w:rPr>
                <w:rFonts w:ascii="Arial" w:hAnsi="Arial"/>
                <w:i/>
                <w:sz w:val="18"/>
                <w:szCs w:val="18"/>
              </w:rPr>
            </w:pPr>
            <w:r w:rsidRPr="002D17F8">
              <w:rPr>
                <w:rFonts w:ascii="Arial" w:hAnsi="Arial"/>
                <w:i/>
                <w:sz w:val="18"/>
                <w:szCs w:val="18"/>
              </w:rPr>
              <w:t>Les étudiants sont susceptibles d’effectuer des horaires de nuit ou de week-end.</w:t>
            </w:r>
          </w:p>
          <w:p w14:paraId="24C4CA23" w14:textId="77777777" w:rsidR="002D17F8" w:rsidRPr="002D17F8" w:rsidRDefault="002D17F8" w:rsidP="002D17F8">
            <w:pPr>
              <w:spacing w:before="60" w:after="60"/>
              <w:jc w:val="both"/>
              <w:rPr>
                <w:rFonts w:ascii="Arial" w:hAnsi="Arial"/>
                <w:i/>
                <w:sz w:val="18"/>
                <w:szCs w:val="18"/>
              </w:rPr>
            </w:pPr>
          </w:p>
          <w:p w14:paraId="2C8B71DD" w14:textId="77777777" w:rsidR="002D17F8" w:rsidRPr="002D17F8" w:rsidRDefault="002D17F8" w:rsidP="002D17F8">
            <w:pPr>
              <w:spacing w:before="60" w:after="60"/>
              <w:jc w:val="both"/>
              <w:rPr>
                <w:rFonts w:ascii="Arial" w:hAnsi="Arial"/>
                <w:i/>
                <w:sz w:val="18"/>
                <w:szCs w:val="18"/>
              </w:rPr>
            </w:pPr>
            <w:r w:rsidRPr="002D17F8">
              <w:rPr>
                <w:rFonts w:ascii="Arial" w:hAnsi="Arial"/>
                <w:i/>
                <w:sz w:val="18"/>
                <w:szCs w:val="18"/>
              </w:rPr>
              <w:t>Le stage (en cas de non poursuite du DE) peut être remplacé par un projet tutoré faisant également l’objet d’une convention mais ne donnant pas lieu à une gratification.</w:t>
            </w:r>
          </w:p>
          <w:p w14:paraId="7C9BFA42" w14:textId="77777777" w:rsidR="002D17F8" w:rsidRPr="002D17F8" w:rsidRDefault="002D17F8" w:rsidP="002D17F8">
            <w:pPr>
              <w:spacing w:before="60" w:after="60"/>
              <w:jc w:val="both"/>
              <w:rPr>
                <w:rFonts w:ascii="Arial" w:hAnsi="Arial"/>
                <w:i/>
                <w:sz w:val="18"/>
                <w:szCs w:val="18"/>
              </w:rPr>
            </w:pPr>
            <w:r w:rsidRPr="002D17F8">
              <w:rPr>
                <w:rFonts w:ascii="Arial" w:hAnsi="Arial"/>
                <w:i/>
                <w:sz w:val="18"/>
                <w:szCs w:val="18"/>
              </w:rPr>
              <w:t>Les stages ou les projets tutorés, sauf dérogation du responsable de formation, doivent se dérouler en dehors des enseignements (CM, TD, TP).</w:t>
            </w:r>
          </w:p>
          <w:p w14:paraId="06DCA10E" w14:textId="77777777" w:rsidR="002D17F8" w:rsidRPr="002D17F8" w:rsidRDefault="002D17F8" w:rsidP="002D17F8">
            <w:pPr>
              <w:jc w:val="both"/>
              <w:rPr>
                <w:rFonts w:ascii="Arial" w:hAnsi="Arial"/>
                <w:i/>
                <w:sz w:val="18"/>
                <w:szCs w:val="18"/>
              </w:rPr>
            </w:pPr>
          </w:p>
          <w:p w14:paraId="591B38ED" w14:textId="77777777" w:rsidR="002D17F8" w:rsidRPr="002D17F8" w:rsidRDefault="002D17F8" w:rsidP="002D17F8">
            <w:pPr>
              <w:jc w:val="both"/>
              <w:rPr>
                <w:rFonts w:ascii="Arial" w:hAnsi="Arial"/>
                <w:i/>
                <w:sz w:val="18"/>
                <w:szCs w:val="18"/>
              </w:rPr>
            </w:pPr>
            <w:r w:rsidRPr="002D17F8">
              <w:rPr>
                <w:rFonts w:ascii="Arial" w:hAnsi="Arial"/>
                <w:i/>
                <w:sz w:val="18"/>
                <w:szCs w:val="18"/>
              </w:rPr>
              <w:t xml:space="preserve">Sous réserve de l’accord pédagogique du responsable de formation, l’étudiant pourra accomplir des stages d’exploration professionnelle, notamment dans le cadre d’un projet de réorientation. </w:t>
            </w:r>
          </w:p>
          <w:p w14:paraId="0463C7B3" w14:textId="77777777" w:rsidR="00BD70DD" w:rsidRPr="00E27201" w:rsidRDefault="00BD70DD" w:rsidP="00BD70DD">
            <w:pPr>
              <w:pStyle w:val="StyleStyle5murielleNonItalique"/>
              <w:spacing w:before="0" w:after="0"/>
              <w:rPr>
                <w:i w:val="0"/>
                <w:sz w:val="18"/>
                <w:szCs w:val="18"/>
                <w:highlight w:val="yellow"/>
              </w:rPr>
            </w:pPr>
          </w:p>
          <w:p w14:paraId="02F0CB37" w14:textId="77777777" w:rsidR="002D17F8" w:rsidRPr="002D17F8" w:rsidRDefault="002D17F8" w:rsidP="002D17F8">
            <w:pPr>
              <w:jc w:val="both"/>
              <w:rPr>
                <w:rFonts w:ascii="Arial" w:hAnsi="Arial"/>
                <w:i/>
                <w:sz w:val="18"/>
                <w:szCs w:val="18"/>
              </w:rPr>
            </w:pPr>
            <w:r w:rsidRPr="002D17F8">
              <w:rPr>
                <w:rFonts w:ascii="Arial" w:hAnsi="Arial"/>
                <w:i/>
                <w:sz w:val="18"/>
                <w:szCs w:val="18"/>
              </w:rPr>
              <w:t>Il est possible de valider une expérience (service civique, expérience professionnelle par exemple) au titre d’un stage ou d’une UE, sous réserve de l’accord pédagogique du responsable de formation.</w:t>
            </w:r>
          </w:p>
          <w:p w14:paraId="6AB09E65" w14:textId="77777777" w:rsidR="00BD70DD" w:rsidRPr="00E27201" w:rsidRDefault="00BD70DD" w:rsidP="00BD70DD">
            <w:pPr>
              <w:pStyle w:val="StyleStyle5murielleNonItalique"/>
              <w:rPr>
                <w:i w:val="0"/>
                <w:sz w:val="18"/>
                <w:szCs w:val="18"/>
              </w:rPr>
            </w:pPr>
          </w:p>
          <w:p w14:paraId="14B98959" w14:textId="77777777" w:rsidR="00BD70DD" w:rsidRPr="00E27201" w:rsidRDefault="00BD70DD" w:rsidP="00BD70DD">
            <w:pPr>
              <w:pStyle w:val="StyleStyle5murielleNonItalique"/>
              <w:rPr>
                <w:rStyle w:val="StyleStyleStyle5murielleNonItalique10ptGrasSoulignemCar"/>
                <w:b w:val="0"/>
                <w:sz w:val="18"/>
                <w:szCs w:val="18"/>
                <w:u w:val="none"/>
              </w:rPr>
            </w:pPr>
            <w:r w:rsidRPr="00E27201">
              <w:rPr>
                <w:rStyle w:val="StyleStyleStyle5murielleNonItalique10ptGrasSoulignemCar"/>
                <w:sz w:val="18"/>
                <w:szCs w:val="18"/>
              </w:rPr>
              <w:t>Mémoire/ Rapport de stage/ Projets tuteurés :</w:t>
            </w:r>
          </w:p>
          <w:p w14:paraId="2CD6E117" w14:textId="77777777" w:rsidR="00BD70DD" w:rsidRPr="00E27201" w:rsidRDefault="00BD70DD" w:rsidP="00BD70DD">
            <w:pPr>
              <w:pStyle w:val="StyleStyle5murielleNonItalique"/>
              <w:rPr>
                <w:i w:val="0"/>
                <w:sz w:val="18"/>
                <w:szCs w:val="18"/>
              </w:rPr>
            </w:pPr>
          </w:p>
          <w:p w14:paraId="4A860D51" w14:textId="77777777" w:rsidR="00BD70DD" w:rsidRPr="00E27201" w:rsidRDefault="00BD70DD" w:rsidP="00BD70DD">
            <w:pPr>
              <w:pStyle w:val="StyleStyle5murielleNonItalique"/>
              <w:rPr>
                <w:i w:val="0"/>
                <w:sz w:val="18"/>
                <w:szCs w:val="18"/>
              </w:rPr>
            </w:pPr>
            <w:r w:rsidRPr="00E27201">
              <w:rPr>
                <w:b/>
                <w:bCs/>
                <w:sz w:val="18"/>
                <w:szCs w:val="18"/>
                <w:u w:val="single"/>
              </w:rPr>
              <w:t>- Mémoire</w:t>
            </w:r>
            <w:r w:rsidRPr="00E27201">
              <w:rPr>
                <w:b/>
                <w:i w:val="0"/>
                <w:sz w:val="18"/>
                <w:szCs w:val="18"/>
              </w:rPr>
              <w:t> </w:t>
            </w:r>
            <w:r w:rsidRPr="00E27201">
              <w:rPr>
                <w:b/>
                <w:bCs/>
                <w:sz w:val="18"/>
                <w:szCs w:val="18"/>
              </w:rPr>
              <w:t>:</w:t>
            </w:r>
            <w:r w:rsidR="002D17F8">
              <w:rPr>
                <w:b/>
                <w:bCs/>
                <w:sz w:val="18"/>
                <w:szCs w:val="18"/>
              </w:rPr>
              <w:t xml:space="preserve"> NON</w:t>
            </w:r>
          </w:p>
          <w:p w14:paraId="13B9ADBA" w14:textId="77777777" w:rsidR="00BD70DD" w:rsidRPr="00E27201" w:rsidRDefault="00BD70DD" w:rsidP="00BD70DD">
            <w:pPr>
              <w:rPr>
                <w:sz w:val="18"/>
                <w:szCs w:val="18"/>
              </w:rPr>
            </w:pPr>
            <w:r w:rsidRPr="00E27201">
              <w:rPr>
                <w:sz w:val="18"/>
                <w:szCs w:val="18"/>
              </w:rPr>
              <w:t xml:space="preserve"> </w:t>
            </w:r>
          </w:p>
          <w:p w14:paraId="554A6F1E" w14:textId="77777777" w:rsidR="00BD70DD" w:rsidRPr="00E27201" w:rsidRDefault="00BD70DD" w:rsidP="00BD70DD">
            <w:pPr>
              <w:pStyle w:val="StyleStyle5murielleNonItalique"/>
              <w:rPr>
                <w:i w:val="0"/>
                <w:sz w:val="18"/>
                <w:szCs w:val="18"/>
              </w:rPr>
            </w:pPr>
            <w:r w:rsidRPr="00E27201">
              <w:rPr>
                <w:b/>
                <w:bCs/>
                <w:sz w:val="18"/>
                <w:szCs w:val="18"/>
                <w:u w:val="single"/>
              </w:rPr>
              <w:t>- Rapport de stage</w:t>
            </w:r>
            <w:r w:rsidRPr="00E27201">
              <w:rPr>
                <w:b/>
                <w:bCs/>
                <w:sz w:val="18"/>
                <w:szCs w:val="18"/>
              </w:rPr>
              <w:t> :</w:t>
            </w:r>
            <w:r w:rsidRPr="00E27201">
              <w:rPr>
                <w:i w:val="0"/>
                <w:sz w:val="18"/>
                <w:szCs w:val="18"/>
              </w:rPr>
              <w:t xml:space="preserve"> </w:t>
            </w:r>
            <w:r w:rsidR="002D17F8" w:rsidRPr="002D17F8">
              <w:rPr>
                <w:i w:val="0"/>
                <w:sz w:val="18"/>
                <w:szCs w:val="18"/>
              </w:rPr>
              <w:t>Feuille de bilan de stage</w:t>
            </w:r>
            <w:r w:rsidRPr="002D17F8">
              <w:rPr>
                <w:i w:val="0"/>
                <w:sz w:val="18"/>
                <w:szCs w:val="18"/>
              </w:rPr>
              <w:t xml:space="preserve"> </w:t>
            </w:r>
            <w:r w:rsidR="002D17F8">
              <w:rPr>
                <w:i w:val="0"/>
                <w:sz w:val="18"/>
                <w:szCs w:val="18"/>
              </w:rPr>
              <w:t>et rendu de travaux d’analyse de la pratique</w:t>
            </w:r>
          </w:p>
          <w:p w14:paraId="2395B4BB" w14:textId="77777777" w:rsidR="00BD70DD" w:rsidRPr="00E27201" w:rsidRDefault="00BD70DD" w:rsidP="00BD70DD">
            <w:pPr>
              <w:rPr>
                <w:sz w:val="18"/>
                <w:szCs w:val="18"/>
              </w:rPr>
            </w:pPr>
          </w:p>
          <w:p w14:paraId="414333D0" w14:textId="77777777" w:rsidR="008F1D44" w:rsidRPr="00E27201" w:rsidRDefault="008F1D44" w:rsidP="000A4D90">
            <w:pPr>
              <w:pStyle w:val="StyleStyle5murielleNonItalique"/>
              <w:rPr>
                <w:i w:val="0"/>
                <w:sz w:val="18"/>
                <w:szCs w:val="18"/>
              </w:rPr>
            </w:pPr>
          </w:p>
        </w:tc>
      </w:tr>
      <w:tr w:rsidR="000F574A" w14:paraId="47E8501C" w14:textId="77777777" w:rsidTr="0017151D">
        <w:tc>
          <w:tcPr>
            <w:tcW w:w="10456" w:type="dxa"/>
          </w:tcPr>
          <w:p w14:paraId="6AD1D69F" w14:textId="77777777" w:rsidR="00D67D1A" w:rsidRDefault="00D67D1A" w:rsidP="00EE638D">
            <w:pPr>
              <w:rPr>
                <w:rFonts w:ascii="Arial" w:hAnsi="Arial"/>
                <w:b/>
                <w:bCs/>
                <w:sz w:val="22"/>
                <w:u w:val="single"/>
              </w:rPr>
            </w:pPr>
            <w:bookmarkStart w:id="5" w:name="_Hlk126748604"/>
          </w:p>
          <w:p w14:paraId="0F238348" w14:textId="77777777" w:rsidR="000F574A" w:rsidRDefault="008223DF" w:rsidP="00EE638D">
            <w:pPr>
              <w:rPr>
                <w:b/>
                <w:bCs/>
                <w:iCs/>
                <w:sz w:val="22"/>
              </w:rPr>
            </w:pPr>
            <w:r>
              <w:rPr>
                <w:rFonts w:ascii="Arial" w:hAnsi="Arial"/>
                <w:b/>
                <w:bCs/>
                <w:sz w:val="22"/>
                <w:u w:val="single"/>
              </w:rPr>
              <w:t>Article 4</w:t>
            </w:r>
            <w:r w:rsidR="000F574A" w:rsidRPr="000F574A">
              <w:rPr>
                <w:rFonts w:ascii="Arial" w:hAnsi="Arial"/>
                <w:b/>
                <w:bCs/>
                <w:sz w:val="22"/>
                <w:u w:val="single"/>
              </w:rPr>
              <w:t> :</w:t>
            </w:r>
            <w:r w:rsidR="000F574A" w:rsidRPr="000F574A">
              <w:rPr>
                <w:rFonts w:ascii="Arial" w:hAnsi="Arial"/>
                <w:b/>
                <w:bCs/>
                <w:sz w:val="22"/>
              </w:rPr>
              <w:t xml:space="preserve"> </w:t>
            </w:r>
            <w:r w:rsidR="000F574A" w:rsidRPr="000F574A">
              <w:rPr>
                <w:b/>
                <w:i/>
                <w:iCs/>
                <w:szCs w:val="20"/>
              </w:rPr>
              <w:t xml:space="preserve"> </w:t>
            </w:r>
            <w:r w:rsidR="000F574A" w:rsidRPr="000F574A">
              <w:rPr>
                <w:rFonts w:ascii="Arial" w:hAnsi="Arial"/>
                <w:b/>
                <w:bCs/>
                <w:sz w:val="22"/>
                <w:u w:val="single"/>
              </w:rPr>
              <w:t>Assiduité aux enseignements</w:t>
            </w:r>
            <w:r w:rsidR="000F574A" w:rsidRPr="00F72686">
              <w:rPr>
                <w:b/>
                <w:bCs/>
                <w:i/>
                <w:iCs/>
                <w:sz w:val="22"/>
              </w:rPr>
              <w:t xml:space="preserve"> </w:t>
            </w:r>
          </w:p>
          <w:p w14:paraId="60701BD3" w14:textId="77777777" w:rsidR="000F574A" w:rsidRPr="000F574A" w:rsidRDefault="000F574A" w:rsidP="00EE638D"/>
        </w:tc>
      </w:tr>
      <w:tr w:rsidR="004A1D83" w14:paraId="05B31862" w14:textId="77777777" w:rsidTr="0017151D">
        <w:tc>
          <w:tcPr>
            <w:tcW w:w="10456" w:type="dxa"/>
          </w:tcPr>
          <w:p w14:paraId="72D72E5A" w14:textId="2A758340" w:rsidR="00837892" w:rsidRPr="00837892" w:rsidRDefault="00837892" w:rsidP="00837892">
            <w:pPr>
              <w:pStyle w:val="StyleStyle5murielleNonItalique"/>
              <w:rPr>
                <w:bCs/>
                <w:i w:val="0"/>
                <w:color w:val="FF0000"/>
                <w:sz w:val="18"/>
                <w:szCs w:val="18"/>
              </w:rPr>
            </w:pPr>
            <w:r w:rsidRPr="00FD20FB">
              <w:rPr>
                <w:rFonts w:cs="Arial"/>
                <w:bCs/>
                <w:i w:val="0"/>
                <w:sz w:val="18"/>
                <w:szCs w:val="18"/>
                <w:highlight w:val="yellow"/>
              </w:rPr>
              <w:t>Les enseignements ci-après sont à présence obligatoire</w:t>
            </w:r>
            <w:r>
              <w:rPr>
                <w:rFonts w:cs="Arial"/>
                <w:bCs/>
                <w:sz w:val="18"/>
                <w:szCs w:val="18"/>
                <w:highlight w:val="yellow"/>
              </w:rPr>
              <w:t xml:space="preserve"> </w:t>
            </w:r>
            <w:r w:rsidRPr="00583A7D">
              <w:rPr>
                <w:rStyle w:val="StyleStyleStyle5murielleNonItalique10ptGrasSoulignemCar"/>
                <w:b w:val="0"/>
                <w:sz w:val="18"/>
                <w:szCs w:val="18"/>
                <w:highlight w:val="cyan"/>
                <w:u w:val="none"/>
              </w:rPr>
              <w:t>(</w:t>
            </w:r>
            <w:r>
              <w:rPr>
                <w:rStyle w:val="StyleStyleStyle5murielleNonItalique10ptGrasSoulignemCar"/>
                <w:b w:val="0"/>
                <w:sz w:val="18"/>
                <w:szCs w:val="18"/>
                <w:highlight w:val="cyan"/>
                <w:u w:val="none"/>
              </w:rPr>
              <w:t>partie</w:t>
            </w:r>
            <w:r w:rsidRPr="00583A7D">
              <w:rPr>
                <w:rStyle w:val="StyleStyleStyle5murielleNonItalique10ptGrasSoulignemCar"/>
                <w:b w:val="0"/>
                <w:sz w:val="18"/>
                <w:szCs w:val="18"/>
                <w:highlight w:val="cyan"/>
                <w:u w:val="none"/>
              </w:rPr>
              <w:t xml:space="preserve"> à compléter</w:t>
            </w:r>
            <w:r>
              <w:rPr>
                <w:rStyle w:val="StyleStyleStyle5murielleNonItalique10ptGrasSoulignemCar"/>
                <w:b w:val="0"/>
                <w:sz w:val="18"/>
                <w:szCs w:val="18"/>
                <w:highlight w:val="cyan"/>
                <w:u w:val="none"/>
              </w:rPr>
              <w:t xml:space="preserve"> </w:t>
            </w:r>
            <w:r w:rsidRPr="00583A7D">
              <w:rPr>
                <w:rStyle w:val="StyleStyleStyle5murielleNonItalique10ptGrasSoulignemCar"/>
                <w:b w:val="0"/>
                <w:sz w:val="18"/>
                <w:szCs w:val="18"/>
                <w:highlight w:val="cyan"/>
                <w:u w:val="none"/>
              </w:rPr>
              <w:t>le cas échéant)</w:t>
            </w:r>
            <w:r>
              <w:rPr>
                <w:rStyle w:val="StyleStyleStyle5murielleNonItalique10ptGrasSoulignemCar"/>
                <w:b w:val="0"/>
                <w:sz w:val="18"/>
                <w:szCs w:val="18"/>
                <w:highlight w:val="cyan"/>
                <w:u w:val="none"/>
              </w:rPr>
              <w:t xml:space="preserve"> : </w:t>
            </w:r>
            <w:r w:rsidRPr="00837892">
              <w:rPr>
                <w:rStyle w:val="StyleStyleStyle5murielleNonItalique10ptGrasSoulignemCar"/>
                <w:b w:val="0"/>
                <w:color w:val="FF0000"/>
                <w:sz w:val="18"/>
                <w:szCs w:val="18"/>
                <w:u w:val="none"/>
              </w:rPr>
              <w:t>T</w:t>
            </w:r>
            <w:r w:rsidRPr="00837892">
              <w:rPr>
                <w:rStyle w:val="StyleStyleStyle5murielleNonItalique10ptGrasSoulignemCar"/>
                <w:color w:val="FF0000"/>
                <w:sz w:val="18"/>
                <w:szCs w:val="18"/>
              </w:rPr>
              <w:t>D, TP</w:t>
            </w:r>
          </w:p>
          <w:p w14:paraId="611EE1CB" w14:textId="77777777" w:rsidR="00837892" w:rsidRPr="00837892" w:rsidRDefault="00837892" w:rsidP="00837892">
            <w:pPr>
              <w:pStyle w:val="Style4murielle"/>
              <w:jc w:val="left"/>
              <w:rPr>
                <w:color w:val="FF0000"/>
              </w:rPr>
            </w:pPr>
            <w:r w:rsidRPr="00837892">
              <w:rPr>
                <w:color w:val="FF0000"/>
              </w:rPr>
              <w:t>Présence non obligatoire pour une majorité des cours magistraux mais vivement conseillé</w:t>
            </w:r>
          </w:p>
          <w:p w14:paraId="545E8251" w14:textId="48BA316C" w:rsidR="00837892" w:rsidRDefault="00837892" w:rsidP="00837892">
            <w:pPr>
              <w:jc w:val="both"/>
              <w:rPr>
                <w:rFonts w:cs="Arial"/>
                <w:highlight w:val="yellow"/>
              </w:rPr>
            </w:pPr>
          </w:p>
          <w:p w14:paraId="2A06C777" w14:textId="77777777" w:rsidR="00837892" w:rsidRDefault="00837892" w:rsidP="00837892">
            <w:pPr>
              <w:jc w:val="both"/>
              <w:rPr>
                <w:rFonts w:ascii="Arial" w:hAnsi="Arial" w:cs="Arial"/>
                <w:bCs/>
                <w:sz w:val="18"/>
                <w:szCs w:val="18"/>
                <w:highlight w:val="yellow"/>
              </w:rPr>
            </w:pPr>
          </w:p>
          <w:p w14:paraId="3C9B0DD1" w14:textId="77777777" w:rsidR="00837892" w:rsidRPr="00164CE5" w:rsidRDefault="00837892" w:rsidP="00837892">
            <w:pPr>
              <w:jc w:val="both"/>
              <w:rPr>
                <w:rFonts w:ascii="Arial" w:hAnsi="Arial" w:cs="Arial"/>
                <w:bCs/>
                <w:sz w:val="18"/>
                <w:szCs w:val="18"/>
                <w:highlight w:val="yellow"/>
              </w:rPr>
            </w:pPr>
            <w:r w:rsidRPr="00A2747B">
              <w:rPr>
                <w:rFonts w:ascii="Arial" w:hAnsi="Arial" w:cs="Arial"/>
                <w:bCs/>
                <w:sz w:val="18"/>
                <w:szCs w:val="18"/>
                <w:highlight w:val="yellow"/>
              </w:rPr>
              <w:t xml:space="preserve">La présente règle ne s’applique qu’aux </w:t>
            </w:r>
            <w:r w:rsidRPr="00A2747B">
              <w:rPr>
                <w:rFonts w:ascii="Arial" w:hAnsi="Arial" w:cs="Arial"/>
                <w:b/>
                <w:bCs/>
                <w:sz w:val="18"/>
                <w:szCs w:val="18"/>
                <w:highlight w:val="yellow"/>
              </w:rPr>
              <w:t>séances d’enseignement sans évaluation</w:t>
            </w:r>
            <w:r w:rsidRPr="00A2747B">
              <w:rPr>
                <w:rFonts w:ascii="Arial" w:hAnsi="Arial" w:cs="Arial"/>
                <w:bCs/>
                <w:sz w:val="18"/>
                <w:szCs w:val="18"/>
                <w:highlight w:val="yellow"/>
              </w:rPr>
              <w:t>, qu’il s’agisse de contrôle continu ou d’examen terminal</w:t>
            </w:r>
            <w:r w:rsidRPr="00043F0C">
              <w:rPr>
                <w:bCs/>
                <w:highlight w:val="yellow"/>
              </w:rPr>
              <w:t>.</w:t>
            </w:r>
          </w:p>
          <w:p w14:paraId="236DDA80" w14:textId="77777777" w:rsidR="00837892" w:rsidRDefault="00837892" w:rsidP="00837892">
            <w:pPr>
              <w:jc w:val="both"/>
              <w:rPr>
                <w:rFonts w:ascii="Arial" w:hAnsi="Arial" w:cs="Arial"/>
                <w:bCs/>
                <w:sz w:val="18"/>
                <w:szCs w:val="18"/>
                <w:highlight w:val="yellow"/>
              </w:rPr>
            </w:pPr>
            <w:r>
              <w:rPr>
                <w:rFonts w:ascii="Arial" w:hAnsi="Arial" w:cs="Arial"/>
                <w:bCs/>
                <w:sz w:val="18"/>
                <w:szCs w:val="18"/>
                <w:highlight w:val="yellow"/>
              </w:rPr>
              <w:t xml:space="preserve"> </w:t>
            </w:r>
          </w:p>
          <w:p w14:paraId="48643698" w14:textId="77777777" w:rsidR="00837892" w:rsidRPr="004A1D83" w:rsidRDefault="00837892" w:rsidP="00837892">
            <w:pPr>
              <w:jc w:val="both"/>
              <w:rPr>
                <w:rFonts w:ascii="Arial" w:hAnsi="Arial" w:cs="Arial"/>
                <w:bCs/>
                <w:sz w:val="18"/>
                <w:szCs w:val="18"/>
                <w:highlight w:val="yellow"/>
              </w:rPr>
            </w:pPr>
            <w:r w:rsidRPr="004A1D83">
              <w:rPr>
                <w:rFonts w:ascii="Arial" w:hAnsi="Arial" w:cs="Arial"/>
                <w:bCs/>
                <w:sz w:val="18"/>
                <w:szCs w:val="18"/>
                <w:highlight w:val="yellow"/>
              </w:rPr>
              <w:t xml:space="preserve">S’agissant des enseignements à présence obligatoire (TD, TP, CM, conférences, séminaires, cours de langue), les règles relatives à l’assiduité sont définies au sein de chaque règlement des études, dans les conditions fixées ci-dessous : </w:t>
            </w:r>
          </w:p>
          <w:p w14:paraId="478F33BE" w14:textId="77777777" w:rsidR="00837892" w:rsidRPr="004A1D83" w:rsidRDefault="00837892" w:rsidP="00837892">
            <w:pPr>
              <w:jc w:val="both"/>
              <w:rPr>
                <w:rFonts w:ascii="Arial" w:hAnsi="Arial" w:cs="Arial"/>
                <w:sz w:val="18"/>
                <w:szCs w:val="18"/>
                <w:highlight w:val="yellow"/>
              </w:rPr>
            </w:pPr>
          </w:p>
          <w:p w14:paraId="5BC0E7A6" w14:textId="77777777" w:rsidR="00837892" w:rsidRPr="00987312" w:rsidRDefault="00837892" w:rsidP="00837892">
            <w:pPr>
              <w:pStyle w:val="Paragraphedeliste"/>
              <w:numPr>
                <w:ilvl w:val="0"/>
                <w:numId w:val="41"/>
              </w:numPr>
              <w:spacing w:after="0" w:line="240" w:lineRule="auto"/>
              <w:jc w:val="both"/>
              <w:rPr>
                <w:highlight w:val="yellow"/>
              </w:rPr>
            </w:pPr>
            <w:r>
              <w:rPr>
                <w:rFonts w:ascii="Arial" w:hAnsi="Arial" w:cs="Arial"/>
                <w:sz w:val="18"/>
                <w:szCs w:val="18"/>
                <w:highlight w:val="yellow"/>
              </w:rPr>
              <w:t>Par défaut, l</w:t>
            </w:r>
            <w:r w:rsidRPr="004A1D83">
              <w:rPr>
                <w:rFonts w:ascii="Arial" w:hAnsi="Arial" w:cs="Arial"/>
                <w:sz w:val="18"/>
                <w:szCs w:val="18"/>
                <w:highlight w:val="yellow"/>
              </w:rPr>
              <w:t>es absences doiven</w:t>
            </w:r>
            <w:r>
              <w:rPr>
                <w:rFonts w:ascii="Arial" w:hAnsi="Arial" w:cs="Arial"/>
                <w:sz w:val="18"/>
                <w:szCs w:val="18"/>
                <w:highlight w:val="yellow"/>
              </w:rPr>
              <w:t>t être justifiées dan</w:t>
            </w:r>
            <w:r w:rsidRPr="004A1D83">
              <w:rPr>
                <w:rFonts w:ascii="Arial" w:hAnsi="Arial" w:cs="Arial"/>
                <w:sz w:val="18"/>
                <w:szCs w:val="18"/>
                <w:highlight w:val="yellow"/>
              </w:rPr>
              <w:t xml:space="preserve">s un </w:t>
            </w:r>
            <w:r w:rsidRPr="00A2747B">
              <w:rPr>
                <w:rFonts w:ascii="Arial" w:hAnsi="Arial" w:cs="Arial"/>
                <w:sz w:val="18"/>
                <w:szCs w:val="18"/>
                <w:highlight w:val="yellow"/>
                <w:u w:val="single"/>
              </w:rPr>
              <w:t>délai de 5 jours ouvrés</w:t>
            </w:r>
            <w:r w:rsidRPr="004A1D83">
              <w:rPr>
                <w:rFonts w:ascii="Arial" w:hAnsi="Arial" w:cs="Arial"/>
                <w:sz w:val="18"/>
                <w:szCs w:val="18"/>
                <w:highlight w:val="yellow"/>
              </w:rPr>
              <w:t xml:space="preserve"> à compter de la reprise de l’étudiant, avec remise d’un justificatif. </w:t>
            </w:r>
            <w:r w:rsidRPr="00A2747B">
              <w:rPr>
                <w:rFonts w:ascii="Arial" w:hAnsi="Arial" w:cs="Arial"/>
                <w:sz w:val="18"/>
                <w:szCs w:val="18"/>
                <w:highlight w:val="yellow"/>
              </w:rPr>
              <w:t>La composante a la latitude d’allonger ce délai si elle l’estime utile (mais pas de le réduire).</w:t>
            </w:r>
          </w:p>
          <w:p w14:paraId="1283AD2A" w14:textId="77777777" w:rsidR="00837892" w:rsidRPr="004A1D83" w:rsidRDefault="00837892" w:rsidP="00837892">
            <w:pPr>
              <w:pStyle w:val="Paragraphedeliste"/>
              <w:spacing w:after="0" w:line="240" w:lineRule="auto"/>
              <w:ind w:left="360"/>
              <w:jc w:val="both"/>
              <w:rPr>
                <w:rFonts w:ascii="Arial" w:hAnsi="Arial" w:cs="Arial"/>
                <w:sz w:val="18"/>
                <w:szCs w:val="18"/>
                <w:highlight w:val="yellow"/>
              </w:rPr>
            </w:pPr>
            <w:r w:rsidRPr="004A1D83">
              <w:rPr>
                <w:rFonts w:ascii="Arial" w:hAnsi="Arial" w:cs="Arial"/>
                <w:sz w:val="18"/>
                <w:szCs w:val="18"/>
                <w:highlight w:val="yellow"/>
              </w:rPr>
              <w:t xml:space="preserve"> </w:t>
            </w:r>
          </w:p>
          <w:p w14:paraId="6096E046" w14:textId="77777777" w:rsidR="00837892" w:rsidRPr="004A1D83" w:rsidRDefault="00837892" w:rsidP="00837892">
            <w:pPr>
              <w:pStyle w:val="Paragraphedeliste"/>
              <w:spacing w:after="0" w:line="240" w:lineRule="auto"/>
              <w:ind w:left="360"/>
              <w:jc w:val="both"/>
              <w:rPr>
                <w:rFonts w:ascii="Arial" w:hAnsi="Arial" w:cs="Arial"/>
                <w:sz w:val="18"/>
                <w:szCs w:val="18"/>
                <w:highlight w:val="yellow"/>
              </w:rPr>
            </w:pPr>
          </w:p>
          <w:p w14:paraId="1726CA3A" w14:textId="77777777" w:rsidR="00837892" w:rsidRPr="00FD20FB" w:rsidRDefault="00837892" w:rsidP="00837892">
            <w:pPr>
              <w:pStyle w:val="Paragraphedeliste"/>
              <w:numPr>
                <w:ilvl w:val="0"/>
                <w:numId w:val="41"/>
              </w:numPr>
              <w:spacing w:after="0" w:line="240" w:lineRule="auto"/>
              <w:jc w:val="both"/>
              <w:rPr>
                <w:rFonts w:ascii="Arial" w:hAnsi="Arial" w:cs="Arial"/>
                <w:sz w:val="18"/>
                <w:szCs w:val="18"/>
                <w:highlight w:val="yellow"/>
              </w:rPr>
            </w:pPr>
            <w:r w:rsidRPr="004A1D83">
              <w:rPr>
                <w:rFonts w:ascii="Arial" w:hAnsi="Arial" w:cs="Arial"/>
                <w:sz w:val="18"/>
                <w:szCs w:val="18"/>
                <w:highlight w:val="yellow"/>
              </w:rPr>
              <w:t xml:space="preserve">En cas d’absences injustifiées </w:t>
            </w:r>
            <w:r w:rsidRPr="00A2747B">
              <w:rPr>
                <w:rFonts w:ascii="Arial" w:hAnsi="Arial" w:cs="Arial"/>
                <w:sz w:val="18"/>
                <w:szCs w:val="18"/>
                <w:highlight w:val="yellow"/>
                <w:u w:val="single"/>
              </w:rPr>
              <w:t>à plus d’un quart du volume total de l’enseignement concerné</w:t>
            </w:r>
            <w:r w:rsidRPr="004A1D83">
              <w:rPr>
                <w:rFonts w:ascii="Arial" w:hAnsi="Arial" w:cs="Arial"/>
                <w:sz w:val="18"/>
                <w:szCs w:val="18"/>
                <w:highlight w:val="yellow"/>
              </w:rPr>
              <w:t xml:space="preserve"> à présence obligatoire, l’étudiant sera sanctionné selon la modalité fixée par la composante</w:t>
            </w:r>
            <w:r>
              <w:rPr>
                <w:rFonts w:ascii="Arial" w:hAnsi="Arial" w:cs="Arial"/>
                <w:sz w:val="18"/>
                <w:szCs w:val="18"/>
                <w:highlight w:val="yellow"/>
              </w:rPr>
              <w:t xml:space="preserve"> </w:t>
            </w:r>
            <w:r w:rsidRPr="00FD20FB">
              <w:rPr>
                <w:rFonts w:ascii="Arial" w:hAnsi="Arial" w:cs="Arial"/>
                <w:sz w:val="18"/>
                <w:szCs w:val="18"/>
                <w:highlight w:val="cyan"/>
              </w:rPr>
              <w:t>(préciser la modalité fixée).</w:t>
            </w:r>
          </w:p>
          <w:p w14:paraId="4628E305" w14:textId="77777777" w:rsidR="00837892" w:rsidRPr="004A1D83" w:rsidRDefault="00837892" w:rsidP="00837892">
            <w:pPr>
              <w:jc w:val="both"/>
              <w:rPr>
                <w:rFonts w:ascii="Arial" w:hAnsi="Arial" w:cs="Arial"/>
                <w:sz w:val="18"/>
                <w:szCs w:val="18"/>
                <w:highlight w:val="yellow"/>
              </w:rPr>
            </w:pPr>
          </w:p>
          <w:p w14:paraId="299A0964" w14:textId="77777777" w:rsidR="00837892" w:rsidRPr="00F3032E" w:rsidRDefault="00837892" w:rsidP="00837892">
            <w:pPr>
              <w:jc w:val="both"/>
              <w:rPr>
                <w:highlight w:val="yellow"/>
              </w:rPr>
            </w:pPr>
            <w:r w:rsidRPr="004A1D83">
              <w:rPr>
                <w:rFonts w:ascii="Arial" w:hAnsi="Arial" w:cs="Arial"/>
                <w:sz w:val="18"/>
                <w:szCs w:val="18"/>
                <w:highlight w:val="yellow"/>
              </w:rPr>
              <w:t>Une absence d’assiduité est autoris</w:t>
            </w:r>
            <w:r>
              <w:rPr>
                <w:rFonts w:ascii="Arial" w:hAnsi="Arial" w:cs="Arial"/>
                <w:sz w:val="18"/>
                <w:szCs w:val="18"/>
                <w:highlight w:val="yellow"/>
              </w:rPr>
              <w:t xml:space="preserve">ée pour les publics spécifiques, </w:t>
            </w:r>
            <w:r w:rsidRPr="00D82696">
              <w:rPr>
                <w:rFonts w:ascii="Arial" w:hAnsi="Arial" w:cs="Arial"/>
                <w:sz w:val="18"/>
                <w:szCs w:val="18"/>
                <w:highlight w:val="yellow"/>
              </w:rPr>
              <w:t>sous réserve qu’ils soient reconnus en tant que tels par l’établissement et qu’ils fournissent une attestation justifiant cette dispense du fait de leur situation.</w:t>
            </w:r>
            <w:r>
              <w:rPr>
                <w:highlight w:val="yellow"/>
              </w:rPr>
              <w:t xml:space="preserve"> </w:t>
            </w:r>
          </w:p>
          <w:p w14:paraId="1566FB40" w14:textId="77777777" w:rsidR="00837892" w:rsidRDefault="00837892" w:rsidP="00837892">
            <w:pPr>
              <w:jc w:val="both"/>
              <w:rPr>
                <w:rFonts w:ascii="Arial" w:hAnsi="Arial" w:cs="Arial"/>
                <w:sz w:val="18"/>
                <w:szCs w:val="18"/>
                <w:highlight w:val="yellow"/>
              </w:rPr>
            </w:pPr>
          </w:p>
          <w:p w14:paraId="2AC18963" w14:textId="28CFBC85" w:rsidR="00837892" w:rsidRPr="00837892" w:rsidRDefault="00837892" w:rsidP="00837892">
            <w:pPr>
              <w:jc w:val="both"/>
              <w:rPr>
                <w:rFonts w:ascii="Arial" w:hAnsi="Arial" w:cs="Arial"/>
                <w:color w:val="FF0000"/>
                <w:sz w:val="20"/>
                <w:szCs w:val="20"/>
              </w:rPr>
            </w:pPr>
            <w:r w:rsidRPr="00837892">
              <w:rPr>
                <w:rFonts w:ascii="Arial" w:hAnsi="Arial" w:cs="Arial"/>
                <w:color w:val="FF0000"/>
                <w:sz w:val="20"/>
                <w:szCs w:val="20"/>
              </w:rPr>
              <w:t>Une dispense d'assiduité peut être accordée par le responsable de parcours sur demande motivée de l'étudiant, les conditions de dispense sont notifiées à l’étudiant par courrier à l’issue d’une commission. Ces éléments sont tracés dans son dossier scolaire</w:t>
            </w:r>
          </w:p>
          <w:p w14:paraId="447FF74F" w14:textId="77777777" w:rsidR="00837892" w:rsidRPr="004A1D83" w:rsidRDefault="00837892" w:rsidP="00837892">
            <w:pPr>
              <w:jc w:val="both"/>
              <w:rPr>
                <w:rFonts w:ascii="Arial" w:hAnsi="Arial" w:cs="Arial"/>
                <w:sz w:val="18"/>
                <w:szCs w:val="18"/>
                <w:highlight w:val="yellow"/>
              </w:rPr>
            </w:pPr>
          </w:p>
          <w:p w14:paraId="5DC06B36" w14:textId="77777777" w:rsidR="00837892" w:rsidRPr="004A1D83" w:rsidRDefault="00837892" w:rsidP="00837892">
            <w:pPr>
              <w:rPr>
                <w:rFonts w:ascii="Arial" w:hAnsi="Arial" w:cs="Arial"/>
                <w:sz w:val="18"/>
                <w:szCs w:val="18"/>
              </w:rPr>
            </w:pPr>
            <w:r w:rsidRPr="004A1D83">
              <w:rPr>
                <w:rFonts w:ascii="Arial" w:hAnsi="Arial" w:cs="Arial"/>
                <w:sz w:val="18"/>
                <w:szCs w:val="18"/>
                <w:highlight w:val="yellow"/>
              </w:rPr>
              <w:t>Les absences justifiées dans le cadre de l’alternance sont celles prévues par le Code du Travail. L’alternant doit justifier par un document officiel toutes ses absences.</w:t>
            </w:r>
            <w:r w:rsidRPr="004A1D83">
              <w:rPr>
                <w:rFonts w:ascii="Arial" w:hAnsi="Arial" w:cs="Arial"/>
                <w:sz w:val="18"/>
                <w:szCs w:val="18"/>
              </w:rPr>
              <w:t xml:space="preserve"> </w:t>
            </w:r>
          </w:p>
          <w:p w14:paraId="39DDE510" w14:textId="77777777" w:rsidR="00837892" w:rsidRPr="004A1D83" w:rsidRDefault="00837892" w:rsidP="00837892">
            <w:pPr>
              <w:jc w:val="both"/>
              <w:rPr>
                <w:rFonts w:ascii="Arial" w:hAnsi="Arial" w:cs="Arial"/>
                <w:sz w:val="18"/>
                <w:szCs w:val="18"/>
                <w:highlight w:val="yellow"/>
              </w:rPr>
            </w:pPr>
          </w:p>
          <w:p w14:paraId="10A9669D" w14:textId="77777777" w:rsidR="00837892" w:rsidRDefault="00837892" w:rsidP="00837892">
            <w:pPr>
              <w:jc w:val="both"/>
              <w:rPr>
                <w:rFonts w:ascii="Arial" w:hAnsi="Arial" w:cs="Arial"/>
                <w:sz w:val="18"/>
                <w:szCs w:val="18"/>
                <w:highlight w:val="yellow"/>
              </w:rPr>
            </w:pPr>
            <w:r w:rsidRPr="004A1D83">
              <w:rPr>
                <w:rFonts w:ascii="Arial" w:hAnsi="Arial" w:cs="Arial"/>
                <w:sz w:val="18"/>
                <w:szCs w:val="18"/>
                <w:highlight w:val="yellow"/>
              </w:rPr>
              <w:t xml:space="preserve">Le jury est souverain pour apprécier la nature de l’absence. </w:t>
            </w:r>
          </w:p>
          <w:p w14:paraId="4DD259AB" w14:textId="77777777" w:rsidR="00837892" w:rsidRPr="00FD20FB" w:rsidRDefault="00837892" w:rsidP="00837892">
            <w:pPr>
              <w:jc w:val="both"/>
              <w:rPr>
                <w:rFonts w:ascii="Arial" w:hAnsi="Arial" w:cs="Arial"/>
                <w:sz w:val="18"/>
                <w:szCs w:val="18"/>
                <w:highlight w:val="yellow"/>
              </w:rPr>
            </w:pPr>
          </w:p>
          <w:p w14:paraId="19C6DDA6" w14:textId="77777777" w:rsidR="00837892" w:rsidRPr="00FD20FB" w:rsidRDefault="00837892" w:rsidP="00837892">
            <w:pPr>
              <w:rPr>
                <w:rFonts w:ascii="Arial" w:hAnsi="Arial" w:cs="Arial"/>
                <w:sz w:val="18"/>
                <w:szCs w:val="18"/>
                <w:highlight w:val="yellow"/>
              </w:rPr>
            </w:pPr>
            <w:r w:rsidRPr="00FD20FB">
              <w:rPr>
                <w:rFonts w:ascii="Arial" w:hAnsi="Arial" w:cs="Arial"/>
                <w:sz w:val="18"/>
                <w:szCs w:val="18"/>
                <w:highlight w:val="yellow"/>
              </w:rPr>
              <w:t>Chaque étudiant doit également respecter les règles de ponctualité relatives à l’emploi du tem</w:t>
            </w:r>
            <w:r>
              <w:rPr>
                <w:rFonts w:ascii="Arial" w:hAnsi="Arial" w:cs="Arial"/>
                <w:sz w:val="18"/>
                <w:szCs w:val="18"/>
                <w:highlight w:val="yellow"/>
              </w:rPr>
              <w:t xml:space="preserve">ps </w:t>
            </w:r>
            <w:r w:rsidRPr="00FD20FB">
              <w:rPr>
                <w:rFonts w:ascii="Arial" w:hAnsi="Arial" w:cs="Arial"/>
                <w:sz w:val="18"/>
                <w:szCs w:val="18"/>
                <w:highlight w:val="cyan"/>
              </w:rPr>
              <w:t>(préciser l</w:t>
            </w:r>
            <w:r>
              <w:rPr>
                <w:rFonts w:ascii="Arial" w:hAnsi="Arial" w:cs="Arial"/>
                <w:sz w:val="18"/>
                <w:szCs w:val="18"/>
                <w:highlight w:val="cyan"/>
              </w:rPr>
              <w:t>es</w:t>
            </w:r>
            <w:r w:rsidRPr="00FD20FB">
              <w:rPr>
                <w:rFonts w:ascii="Arial" w:hAnsi="Arial" w:cs="Arial"/>
                <w:sz w:val="18"/>
                <w:szCs w:val="18"/>
                <w:highlight w:val="cyan"/>
              </w:rPr>
              <w:t xml:space="preserve"> modalité</w:t>
            </w:r>
            <w:r>
              <w:rPr>
                <w:rFonts w:ascii="Arial" w:hAnsi="Arial" w:cs="Arial"/>
                <w:sz w:val="18"/>
                <w:szCs w:val="18"/>
                <w:highlight w:val="cyan"/>
              </w:rPr>
              <w:t>s si besoin).</w:t>
            </w:r>
          </w:p>
          <w:p w14:paraId="7D31EBB0" w14:textId="77777777" w:rsidR="00837892" w:rsidRPr="004A1D83" w:rsidRDefault="00837892" w:rsidP="00837892">
            <w:pPr>
              <w:jc w:val="both"/>
              <w:rPr>
                <w:rFonts w:ascii="Arial" w:hAnsi="Arial" w:cs="Arial"/>
                <w:sz w:val="18"/>
                <w:szCs w:val="18"/>
                <w:highlight w:val="yellow"/>
              </w:rPr>
            </w:pPr>
          </w:p>
          <w:p w14:paraId="36560F93" w14:textId="77777777" w:rsidR="00FD20FB" w:rsidRPr="004A1D83" w:rsidRDefault="00FD20FB" w:rsidP="004A1D83">
            <w:pPr>
              <w:jc w:val="both"/>
              <w:rPr>
                <w:rFonts w:ascii="Arial" w:hAnsi="Arial" w:cs="Arial"/>
                <w:sz w:val="18"/>
                <w:szCs w:val="18"/>
                <w:highlight w:val="yellow"/>
              </w:rPr>
            </w:pPr>
          </w:p>
          <w:p w14:paraId="1EA0463B" w14:textId="77777777" w:rsidR="004A1D83" w:rsidRPr="004A1D83" w:rsidRDefault="004A1D83" w:rsidP="004A1D83">
            <w:pPr>
              <w:rPr>
                <w:rFonts w:ascii="Arial" w:hAnsi="Arial" w:cs="Arial"/>
                <w:b/>
                <w:bCs/>
                <w:sz w:val="22"/>
                <w:u w:val="single"/>
              </w:rPr>
            </w:pPr>
          </w:p>
        </w:tc>
      </w:tr>
      <w:bookmarkEnd w:id="5"/>
    </w:tbl>
    <w:p w14:paraId="7712F537" w14:textId="77777777" w:rsidR="000620CF" w:rsidRDefault="000620CF" w:rsidP="003640CA"/>
    <w:p w14:paraId="2D563FDC" w14:textId="77777777" w:rsidR="003640CA" w:rsidRPr="009F5B0C" w:rsidRDefault="003640CA" w:rsidP="009F5B0C">
      <w:pPr>
        <w:pStyle w:val="StyleTitre1murielle14pt"/>
      </w:pPr>
      <w:bookmarkStart w:id="6" w:name="_Toc285195948"/>
      <w:r w:rsidRPr="0017151D">
        <w:lastRenderedPageBreak/>
        <w:t>I</w:t>
      </w:r>
      <w:r w:rsidR="009408B8" w:rsidRPr="0017151D">
        <w:t>II</w:t>
      </w:r>
      <w:r w:rsidRPr="0017151D">
        <w:t xml:space="preserve"> – </w:t>
      </w:r>
      <w:bookmarkEnd w:id="6"/>
      <w:r w:rsidR="00A94804" w:rsidRPr="0017151D">
        <w:t>Règles de validation, compensation, valorisation, capitalisation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7533"/>
      </w:tblGrid>
      <w:tr w:rsidR="00EE0EFF" w:rsidRPr="002911B5" w14:paraId="78315F63" w14:textId="77777777" w:rsidTr="00DA1DC5">
        <w:tc>
          <w:tcPr>
            <w:tcW w:w="0" w:type="auto"/>
            <w:gridSpan w:val="2"/>
          </w:tcPr>
          <w:p w14:paraId="60DC9E95" w14:textId="77777777" w:rsidR="00D67D1A" w:rsidRDefault="00D67D1A" w:rsidP="005800F8">
            <w:pPr>
              <w:rPr>
                <w:rFonts w:ascii="Arial" w:hAnsi="Arial"/>
                <w:b/>
                <w:bCs/>
                <w:sz w:val="22"/>
                <w:u w:val="single"/>
              </w:rPr>
            </w:pPr>
            <w:bookmarkStart w:id="7" w:name="_Toc285195950"/>
          </w:p>
          <w:p w14:paraId="0ABC94CC" w14:textId="77777777" w:rsidR="009A0DA3" w:rsidRDefault="008223DF" w:rsidP="005800F8">
            <w:pPr>
              <w:rPr>
                <w:rFonts w:ascii="Arial" w:hAnsi="Arial"/>
                <w:b/>
                <w:bCs/>
                <w:sz w:val="22"/>
                <w:u w:val="single"/>
              </w:rPr>
            </w:pPr>
            <w:r>
              <w:rPr>
                <w:rFonts w:ascii="Arial" w:hAnsi="Arial"/>
                <w:b/>
                <w:bCs/>
                <w:sz w:val="22"/>
                <w:u w:val="single"/>
              </w:rPr>
              <w:t>Article 5</w:t>
            </w:r>
            <w:r w:rsidR="0095602D" w:rsidRPr="005800F8">
              <w:rPr>
                <w:rFonts w:ascii="Arial" w:hAnsi="Arial"/>
                <w:b/>
                <w:bCs/>
                <w:sz w:val="22"/>
                <w:u w:val="single"/>
              </w:rPr>
              <w:t> : Validation,</w:t>
            </w:r>
            <w:r w:rsidR="00EE0EFF" w:rsidRPr="005800F8">
              <w:rPr>
                <w:rFonts w:ascii="Arial" w:hAnsi="Arial"/>
                <w:b/>
                <w:bCs/>
                <w:sz w:val="22"/>
                <w:u w:val="single"/>
              </w:rPr>
              <w:t xml:space="preserve"> compensation</w:t>
            </w:r>
            <w:bookmarkEnd w:id="7"/>
            <w:r w:rsidR="00BB00CE">
              <w:rPr>
                <w:rFonts w:ascii="Arial" w:hAnsi="Arial"/>
                <w:b/>
                <w:bCs/>
                <w:sz w:val="22"/>
                <w:u w:val="single"/>
              </w:rPr>
              <w:t xml:space="preserve">, </w:t>
            </w:r>
            <w:r w:rsidR="00393ECD" w:rsidRPr="00BD70DD">
              <w:rPr>
                <w:rFonts w:ascii="Arial" w:hAnsi="Arial"/>
                <w:b/>
                <w:bCs/>
                <w:sz w:val="22"/>
                <w:u w:val="single"/>
              </w:rPr>
              <w:t>valorisation</w:t>
            </w:r>
            <w:r w:rsidR="00133896">
              <w:rPr>
                <w:rFonts w:ascii="Arial" w:hAnsi="Arial"/>
                <w:b/>
                <w:bCs/>
                <w:sz w:val="22"/>
                <w:u w:val="single"/>
              </w:rPr>
              <w:t>,</w:t>
            </w:r>
            <w:r w:rsidR="00BD70DD">
              <w:rPr>
                <w:rFonts w:ascii="Arial" w:hAnsi="Arial"/>
                <w:b/>
                <w:bCs/>
                <w:sz w:val="22"/>
                <w:u w:val="single"/>
              </w:rPr>
              <w:t xml:space="preserve"> </w:t>
            </w:r>
            <w:r w:rsidR="0095602D" w:rsidRPr="005800F8">
              <w:rPr>
                <w:rFonts w:ascii="Arial" w:hAnsi="Arial"/>
                <w:b/>
                <w:bCs/>
                <w:sz w:val="22"/>
                <w:u w:val="single"/>
              </w:rPr>
              <w:t>capitalisation</w:t>
            </w:r>
            <w:r w:rsidR="00181DAE">
              <w:rPr>
                <w:rFonts w:ascii="Arial" w:hAnsi="Arial"/>
                <w:b/>
                <w:bCs/>
                <w:sz w:val="22"/>
                <w:u w:val="single"/>
              </w:rPr>
              <w:t xml:space="preserve"> </w:t>
            </w:r>
          </w:p>
          <w:p w14:paraId="7FA50157" w14:textId="77777777" w:rsidR="005800F8" w:rsidRPr="002911B5" w:rsidRDefault="005800F8" w:rsidP="005800F8"/>
        </w:tc>
      </w:tr>
      <w:tr w:rsidR="00E70EF7" w:rsidRPr="002911B5" w14:paraId="1E02767E" w14:textId="77777777" w:rsidTr="00DA1DC5">
        <w:tc>
          <w:tcPr>
            <w:tcW w:w="0" w:type="auto"/>
            <w:gridSpan w:val="2"/>
          </w:tcPr>
          <w:p w14:paraId="192551AD" w14:textId="77777777" w:rsidR="0017151D" w:rsidRPr="0017151D" w:rsidRDefault="0017151D" w:rsidP="0017151D">
            <w:pPr>
              <w:spacing w:beforeLines="20" w:before="48" w:afterLines="20" w:after="48" w:line="360" w:lineRule="auto"/>
              <w:rPr>
                <w:rFonts w:ascii="Arial" w:hAnsi="Arial"/>
                <w:b/>
                <w:sz w:val="20"/>
                <w:szCs w:val="20"/>
              </w:rPr>
            </w:pPr>
            <w:r w:rsidRPr="0017151D">
              <w:rPr>
                <w:rFonts w:ascii="Arial" w:hAnsi="Arial"/>
                <w:b/>
                <w:sz w:val="20"/>
                <w:szCs w:val="20"/>
              </w:rPr>
              <w:t>5.1 – Validation/compensation : règles d’acquisition des EC, UE, Blocs de connaissances et de compétences, semestres, année</w:t>
            </w:r>
          </w:p>
          <w:p w14:paraId="47BB254D" w14:textId="77777777" w:rsidR="0017151D" w:rsidRDefault="0017151D" w:rsidP="0017151D">
            <w:pPr>
              <w:spacing w:after="120"/>
              <w:jc w:val="both"/>
              <w:rPr>
                <w:rFonts w:ascii="Arial" w:hAnsi="Arial" w:cs="Arial"/>
                <w:sz w:val="18"/>
                <w:szCs w:val="18"/>
              </w:rPr>
            </w:pPr>
            <w:r w:rsidRPr="0017151D">
              <w:rPr>
                <w:rFonts w:ascii="Arial" w:hAnsi="Arial" w:cs="Arial"/>
                <w:sz w:val="18"/>
                <w:szCs w:val="18"/>
              </w:rPr>
              <w:t>[…] La compensation s’effectue au sein des UE définies par l'établissement. Elle s’effectue également au sein de regroupements cohérents d’UE, organisés notamment en BCC […] (Extrait art. 16 arrêté licence).</w:t>
            </w:r>
          </w:p>
          <w:p w14:paraId="71C9D64A" w14:textId="7AF71A4D" w:rsidR="00302246" w:rsidRDefault="00302246" w:rsidP="00D55445">
            <w:pPr>
              <w:spacing w:after="120"/>
              <w:jc w:val="both"/>
              <w:rPr>
                <w:rFonts w:ascii="Arial" w:hAnsi="Arial" w:cs="Arial"/>
                <w:sz w:val="18"/>
                <w:szCs w:val="18"/>
              </w:rPr>
            </w:pPr>
            <w:bookmarkStart w:id="8" w:name="_Hlk97298337"/>
          </w:p>
          <w:p w14:paraId="154646FC" w14:textId="2AEA18E5" w:rsidR="00666E3E" w:rsidRPr="00302246" w:rsidRDefault="00302246" w:rsidP="00D55445">
            <w:pPr>
              <w:spacing w:after="120"/>
              <w:jc w:val="both"/>
              <w:rPr>
                <w:rFonts w:ascii="Arial" w:hAnsi="Arial" w:cs="Arial"/>
                <w:strike/>
                <w:sz w:val="18"/>
                <w:szCs w:val="18"/>
              </w:rPr>
            </w:pPr>
            <w:r w:rsidRPr="00792EB0">
              <w:rPr>
                <w:rFonts w:ascii="Arial" w:hAnsi="Arial" w:cs="Arial"/>
                <w:sz w:val="18"/>
                <w:szCs w:val="18"/>
              </w:rPr>
              <w:t>S’ajoute à ces règles nationales de compensation</w:t>
            </w:r>
            <w:bookmarkEnd w:id="8"/>
            <w:r w:rsidRPr="00792EB0">
              <w:rPr>
                <w:rFonts w:ascii="Arial" w:hAnsi="Arial" w:cs="Arial"/>
                <w:sz w:val="18"/>
                <w:szCs w:val="18"/>
              </w:rPr>
              <w:t>, une compensation entre UE au sein des semestres, ainsi qu’entre les semestres consécutifs (S1-S2 ; S3-S4 ; S5-S6).</w:t>
            </w:r>
          </w:p>
          <w:p w14:paraId="6B0D011F" w14:textId="77777777" w:rsidR="00302246" w:rsidRPr="00302246" w:rsidRDefault="00302246" w:rsidP="00D55445">
            <w:pPr>
              <w:spacing w:after="120"/>
              <w:jc w:val="both"/>
              <w:rPr>
                <w:rFonts w:ascii="Arial" w:hAnsi="Arial" w:cs="Arial"/>
                <w:sz w:val="18"/>
                <w:szCs w:val="18"/>
                <w:highlight w:val="yellow"/>
              </w:rPr>
            </w:pPr>
          </w:p>
          <w:p w14:paraId="441DE0FA" w14:textId="77777777" w:rsidR="00D55445" w:rsidRPr="000014F7" w:rsidRDefault="00D55445" w:rsidP="00D55445">
            <w:pPr>
              <w:spacing w:after="120"/>
              <w:jc w:val="both"/>
              <w:rPr>
                <w:rFonts w:ascii="Arial" w:hAnsi="Arial" w:cs="Arial"/>
                <w:b/>
                <w:sz w:val="18"/>
                <w:szCs w:val="18"/>
              </w:rPr>
            </w:pPr>
            <w:r w:rsidRPr="000014F7">
              <w:rPr>
                <w:rFonts w:ascii="Arial" w:hAnsi="Arial" w:cs="Arial"/>
                <w:b/>
                <w:sz w:val="18"/>
                <w:szCs w:val="18"/>
              </w:rPr>
              <w:t>Les règles de compensation doivent être identiques au sein d'une mention.</w:t>
            </w:r>
          </w:p>
          <w:p w14:paraId="494CAFD6" w14:textId="77777777" w:rsidR="006861DD" w:rsidRPr="00D55445" w:rsidRDefault="006861DD" w:rsidP="0084704D">
            <w:pPr>
              <w:pStyle w:val="StyleTitre3murielleItalique"/>
              <w:rPr>
                <w:i w:val="0"/>
                <w:sz w:val="20"/>
              </w:rPr>
            </w:pPr>
          </w:p>
        </w:tc>
      </w:tr>
      <w:tr w:rsidR="000B5330" w:rsidRPr="00675063" w14:paraId="121796F0" w14:textId="77777777" w:rsidTr="00DA779D">
        <w:tc>
          <w:tcPr>
            <w:tcW w:w="0" w:type="auto"/>
          </w:tcPr>
          <w:p w14:paraId="5F8879C4" w14:textId="77777777" w:rsidR="000B5330" w:rsidRPr="00675063" w:rsidRDefault="000B5330" w:rsidP="00B467E4">
            <w:pPr>
              <w:pStyle w:val="Style4murielle"/>
            </w:pPr>
          </w:p>
          <w:p w14:paraId="11B444AC" w14:textId="77777777" w:rsidR="000B5330" w:rsidRPr="00675063" w:rsidRDefault="000B5330" w:rsidP="00B467E4">
            <w:pPr>
              <w:pStyle w:val="Style4murielle"/>
            </w:pPr>
            <w:r w:rsidRPr="00675063">
              <w:t>UE</w:t>
            </w:r>
          </w:p>
        </w:tc>
        <w:tc>
          <w:tcPr>
            <w:tcW w:w="0" w:type="auto"/>
          </w:tcPr>
          <w:p w14:paraId="4BBB469C" w14:textId="77777777" w:rsidR="003150FD" w:rsidRPr="00CF5E2A" w:rsidRDefault="0084704D" w:rsidP="005A6254">
            <w:pPr>
              <w:pStyle w:val="StyleStyleStyle5murielleNonItalique9ptSoulignement"/>
            </w:pPr>
            <w:r w:rsidRPr="00CF5E2A">
              <w:t xml:space="preserve">   </w:t>
            </w:r>
          </w:p>
          <w:p w14:paraId="6A90BD7D" w14:textId="77777777" w:rsidR="000B5330" w:rsidRDefault="00B467E4" w:rsidP="00666E3E">
            <w:pPr>
              <w:pStyle w:val="StyleStyleStyle5murielleNonItalique9ptSoulignement"/>
              <w:ind w:left="0"/>
            </w:pPr>
            <w:r>
              <w:t>Moyenne pondérée des unités d’enseignements</w:t>
            </w:r>
            <w:r w:rsidR="000B5330" w:rsidRPr="00E11F05">
              <w:t xml:space="preserve"> </w:t>
            </w:r>
            <w:r w:rsidR="0084704D" w:rsidRPr="00E11F05">
              <w:rPr>
                <w:rFonts w:cs="Arial"/>
              </w:rPr>
              <w:t>≥</w:t>
            </w:r>
            <w:r w:rsidR="0084704D" w:rsidRPr="00E11F05">
              <w:t xml:space="preserve"> </w:t>
            </w:r>
            <w:r w:rsidR="000B5330" w:rsidRPr="00E11F05">
              <w:t xml:space="preserve">10/20 </w:t>
            </w:r>
          </w:p>
          <w:p w14:paraId="4DC2570D" w14:textId="77777777" w:rsidR="00666E3E" w:rsidRPr="00E11F05" w:rsidRDefault="00666E3E" w:rsidP="00666E3E">
            <w:pPr>
              <w:pStyle w:val="StyleStyleStyle5murielleNonItalique9ptSoulignement"/>
              <w:ind w:left="0"/>
            </w:pPr>
          </w:p>
          <w:p w14:paraId="3392641E" w14:textId="77777777" w:rsidR="000B5330" w:rsidRPr="00CF5E2A" w:rsidRDefault="000B5330" w:rsidP="005A6254">
            <w:pPr>
              <w:pStyle w:val="StyleStyleStyle5murielleNonItalique9ptSoulignement"/>
            </w:pPr>
          </w:p>
        </w:tc>
      </w:tr>
      <w:tr w:rsidR="000B5330" w:rsidRPr="00675063" w14:paraId="27AF8D89" w14:textId="77777777" w:rsidTr="00DA779D">
        <w:tc>
          <w:tcPr>
            <w:tcW w:w="0" w:type="auto"/>
          </w:tcPr>
          <w:p w14:paraId="2E0625F8" w14:textId="77777777" w:rsidR="000B5330" w:rsidRPr="00815EC1" w:rsidRDefault="000B5330" w:rsidP="00F56BA0">
            <w:pPr>
              <w:jc w:val="center"/>
              <w:rPr>
                <w:rFonts w:ascii="Arial" w:hAnsi="Arial" w:cs="Arial"/>
                <w:sz w:val="18"/>
                <w:szCs w:val="18"/>
              </w:rPr>
            </w:pPr>
          </w:p>
          <w:p w14:paraId="3CEB5816" w14:textId="77777777" w:rsidR="000B5330" w:rsidRDefault="000B5330" w:rsidP="00F56BA0">
            <w:pPr>
              <w:jc w:val="center"/>
              <w:rPr>
                <w:rFonts w:ascii="Arial" w:hAnsi="Arial" w:cs="Arial"/>
                <w:sz w:val="18"/>
                <w:szCs w:val="18"/>
              </w:rPr>
            </w:pPr>
          </w:p>
          <w:p w14:paraId="2B9F184A" w14:textId="77777777" w:rsidR="00B515BD" w:rsidRDefault="00B515BD" w:rsidP="00F56BA0">
            <w:pPr>
              <w:jc w:val="center"/>
              <w:rPr>
                <w:rFonts w:ascii="Arial" w:hAnsi="Arial" w:cs="Arial"/>
                <w:sz w:val="18"/>
                <w:szCs w:val="18"/>
              </w:rPr>
            </w:pPr>
          </w:p>
          <w:p w14:paraId="11738FA0" w14:textId="77777777" w:rsidR="00B515BD" w:rsidRPr="00815EC1" w:rsidRDefault="00B515BD" w:rsidP="00F56BA0">
            <w:pPr>
              <w:jc w:val="center"/>
              <w:rPr>
                <w:rFonts w:ascii="Arial" w:hAnsi="Arial" w:cs="Arial"/>
                <w:sz w:val="18"/>
                <w:szCs w:val="18"/>
              </w:rPr>
            </w:pPr>
          </w:p>
          <w:p w14:paraId="19599E35" w14:textId="77777777" w:rsidR="000B5330" w:rsidRPr="00F56BA0" w:rsidRDefault="000B5330" w:rsidP="00F56BA0">
            <w:pPr>
              <w:jc w:val="center"/>
              <w:rPr>
                <w:rFonts w:ascii="Arial" w:hAnsi="Arial" w:cs="Arial"/>
                <w:b/>
                <w:sz w:val="18"/>
                <w:szCs w:val="18"/>
              </w:rPr>
            </w:pPr>
            <w:r w:rsidRPr="00F56BA0">
              <w:rPr>
                <w:rFonts w:ascii="Arial" w:hAnsi="Arial" w:cs="Arial"/>
                <w:b/>
                <w:sz w:val="18"/>
                <w:szCs w:val="18"/>
              </w:rPr>
              <w:t>Bloc de connaissances et de compétences (BCC)</w:t>
            </w:r>
            <w:r w:rsidR="00B467E4">
              <w:rPr>
                <w:rFonts w:ascii="Arial" w:hAnsi="Arial" w:cs="Arial"/>
                <w:b/>
                <w:sz w:val="18"/>
                <w:szCs w:val="18"/>
              </w:rPr>
              <w:t xml:space="preserve"> L1</w:t>
            </w:r>
          </w:p>
          <w:p w14:paraId="1E1709C2" w14:textId="77777777" w:rsidR="000B5330" w:rsidRPr="00815EC1" w:rsidRDefault="000B5330" w:rsidP="00F56BA0">
            <w:pPr>
              <w:jc w:val="center"/>
              <w:rPr>
                <w:rFonts w:ascii="Arial" w:hAnsi="Arial" w:cs="Arial"/>
                <w:sz w:val="18"/>
                <w:szCs w:val="18"/>
              </w:rPr>
            </w:pPr>
          </w:p>
        </w:tc>
        <w:tc>
          <w:tcPr>
            <w:tcW w:w="0" w:type="auto"/>
          </w:tcPr>
          <w:p w14:paraId="74DE1B49" w14:textId="77777777" w:rsidR="009A7A23" w:rsidRDefault="009A7A23" w:rsidP="009A7A23">
            <w:pPr>
              <w:rPr>
                <w:rFonts w:ascii="Arial" w:hAnsi="Arial" w:cs="Arial"/>
                <w:iCs/>
                <w:color w:val="000000"/>
                <w:sz w:val="18"/>
                <w:szCs w:val="18"/>
              </w:rPr>
            </w:pPr>
            <w:r w:rsidRPr="001C10E9">
              <w:rPr>
                <w:rFonts w:ascii="Arial" w:hAnsi="Arial" w:cs="Arial"/>
                <w:iCs/>
                <w:color w:val="000000"/>
                <w:sz w:val="18"/>
                <w:szCs w:val="18"/>
              </w:rPr>
              <w:t>La compensation des notes s’opère entre deux unités d’enseignement d’un même semestre en tenant compte des coefficients attribués aux unités, à condition qu’aucune des notes obtenues par le candidat pour ces unités ne soit inférieure à 9/20. </w:t>
            </w:r>
          </w:p>
          <w:p w14:paraId="07C9A820" w14:textId="77777777" w:rsidR="009A7A23" w:rsidRPr="001C10E9" w:rsidRDefault="009A7A23" w:rsidP="009A7A23">
            <w:pPr>
              <w:rPr>
                <w:rFonts w:ascii="Arial" w:hAnsi="Arial" w:cs="Arial"/>
                <w:iCs/>
                <w:color w:val="000000"/>
                <w:sz w:val="18"/>
                <w:szCs w:val="18"/>
              </w:rPr>
            </w:pPr>
          </w:p>
          <w:p w14:paraId="5E43769D" w14:textId="77777777" w:rsidR="009A7A23" w:rsidRPr="009A7A23" w:rsidRDefault="009A7A23" w:rsidP="009A7A23">
            <w:pPr>
              <w:rPr>
                <w:rFonts w:ascii="Arial" w:hAnsi="Arial" w:cs="Arial"/>
                <w:b/>
                <w:sz w:val="18"/>
                <w:szCs w:val="18"/>
              </w:rPr>
            </w:pPr>
            <w:r w:rsidRPr="009A7A23">
              <w:rPr>
                <w:rFonts w:ascii="Arial" w:hAnsi="Arial" w:cs="Arial"/>
                <w:b/>
                <w:sz w:val="18"/>
                <w:szCs w:val="18"/>
                <w:u w:val="single"/>
              </w:rPr>
              <w:t>Au semestre 1</w:t>
            </w:r>
            <w:r w:rsidRPr="009A7A23">
              <w:rPr>
                <w:rFonts w:ascii="Arial" w:hAnsi="Arial" w:cs="Arial"/>
                <w:b/>
                <w:sz w:val="18"/>
                <w:szCs w:val="18"/>
              </w:rPr>
              <w:t> :</w:t>
            </w:r>
          </w:p>
          <w:p w14:paraId="5D2A5E91" w14:textId="77777777" w:rsidR="009A7A23" w:rsidRPr="0042065D" w:rsidRDefault="009A7A23" w:rsidP="009A7A23">
            <w:pPr>
              <w:rPr>
                <w:rFonts w:ascii="Arial" w:hAnsi="Arial" w:cs="Arial"/>
                <w:sz w:val="18"/>
                <w:szCs w:val="18"/>
              </w:rPr>
            </w:pPr>
            <w:r>
              <w:rPr>
                <w:rFonts w:ascii="Arial" w:hAnsi="Arial" w:cs="Arial"/>
                <w:sz w:val="18"/>
                <w:szCs w:val="18"/>
              </w:rPr>
              <w:t xml:space="preserve">SCIENCES HUMAINES, </w:t>
            </w:r>
            <w:r w:rsidRPr="0042065D">
              <w:rPr>
                <w:rFonts w:ascii="Arial" w:hAnsi="Arial" w:cs="Arial"/>
                <w:sz w:val="18"/>
                <w:szCs w:val="18"/>
              </w:rPr>
              <w:t>SOCIALES ET DROIT :</w:t>
            </w:r>
          </w:p>
          <w:p w14:paraId="3D7AD258" w14:textId="77777777" w:rsidR="009A7A23" w:rsidRPr="0042065D" w:rsidRDefault="009A7A23" w:rsidP="009A7A23">
            <w:pPr>
              <w:rPr>
                <w:rFonts w:ascii="Arial" w:hAnsi="Arial" w:cs="Arial"/>
                <w:sz w:val="18"/>
                <w:szCs w:val="18"/>
              </w:rPr>
            </w:pPr>
            <w:r w:rsidRPr="0042065D">
              <w:rPr>
                <w:rFonts w:ascii="Arial" w:hAnsi="Arial" w:cs="Arial"/>
                <w:sz w:val="18"/>
                <w:szCs w:val="18"/>
              </w:rPr>
              <w:t>UE 1.1 S1 Psychologie, sociologie, anthropologie (coefficient 3) et UE 1.3 S1 Législation, éthique, déontologie (coefficient 2)</w:t>
            </w:r>
          </w:p>
          <w:p w14:paraId="2BE44280" w14:textId="77777777" w:rsidR="009A7A23" w:rsidRDefault="009A7A23" w:rsidP="009A7A23">
            <w:pPr>
              <w:rPr>
                <w:rFonts w:ascii="Arial" w:hAnsi="Arial" w:cs="Arial"/>
                <w:sz w:val="18"/>
                <w:szCs w:val="18"/>
              </w:rPr>
            </w:pPr>
            <w:r w:rsidRPr="0042065D">
              <w:rPr>
                <w:rFonts w:ascii="Arial" w:hAnsi="Arial" w:cs="Arial"/>
                <w:sz w:val="18"/>
                <w:szCs w:val="18"/>
              </w:rPr>
              <w:t>BIOLOGIE-GRANDES FONCTIONS :</w:t>
            </w:r>
          </w:p>
          <w:p w14:paraId="6ED7FBBE" w14:textId="77777777" w:rsidR="009A7A23" w:rsidRDefault="009A7A23" w:rsidP="009A7A23">
            <w:pPr>
              <w:rPr>
                <w:rFonts w:ascii="Arial" w:hAnsi="Arial" w:cs="Arial"/>
                <w:sz w:val="18"/>
                <w:szCs w:val="18"/>
              </w:rPr>
            </w:pPr>
            <w:r>
              <w:rPr>
                <w:rFonts w:ascii="Arial" w:hAnsi="Arial" w:cs="Arial"/>
                <w:sz w:val="18"/>
                <w:szCs w:val="18"/>
              </w:rPr>
              <w:t>UE 2.1 S1 Biologie fondamentale (coefficient 1) et UE 2.2 S1 Cycles de la vie et grandes fonctions (coefficient 3)</w:t>
            </w:r>
          </w:p>
          <w:p w14:paraId="6EE1A0A8" w14:textId="77777777" w:rsidR="009A7A23" w:rsidRDefault="009A7A23" w:rsidP="009A7A23">
            <w:pPr>
              <w:rPr>
                <w:rFonts w:ascii="Arial" w:hAnsi="Arial" w:cs="Arial"/>
                <w:sz w:val="18"/>
                <w:szCs w:val="18"/>
              </w:rPr>
            </w:pPr>
            <w:r>
              <w:rPr>
                <w:rFonts w:ascii="Arial" w:hAnsi="Arial" w:cs="Arial"/>
                <w:sz w:val="18"/>
                <w:szCs w:val="18"/>
              </w:rPr>
              <w:t>PHARMACOLOGIE-HYGIENE :</w:t>
            </w:r>
          </w:p>
          <w:p w14:paraId="60DD37F4" w14:textId="77777777" w:rsidR="009A7A23" w:rsidRDefault="009A7A23" w:rsidP="009A7A23">
            <w:pPr>
              <w:rPr>
                <w:rFonts w:ascii="Arial" w:hAnsi="Arial" w:cs="Arial"/>
                <w:sz w:val="18"/>
                <w:szCs w:val="18"/>
              </w:rPr>
            </w:pPr>
            <w:r>
              <w:rPr>
                <w:rFonts w:ascii="Arial" w:hAnsi="Arial" w:cs="Arial"/>
                <w:sz w:val="18"/>
                <w:szCs w:val="18"/>
              </w:rPr>
              <w:t>UE 2.10 S1 Infectiologie, hygiène (coefficient 2) et UE 2.11 S1 Pharmacologie et thérapeutiques (coefficient 2)</w:t>
            </w:r>
          </w:p>
          <w:p w14:paraId="21B86D46" w14:textId="77777777" w:rsidR="009A7A23" w:rsidRDefault="009A7A23" w:rsidP="009A7A23">
            <w:pPr>
              <w:rPr>
                <w:rFonts w:ascii="Arial" w:hAnsi="Arial" w:cs="Arial"/>
                <w:sz w:val="18"/>
                <w:szCs w:val="18"/>
              </w:rPr>
            </w:pPr>
          </w:p>
          <w:p w14:paraId="3B44E3E8" w14:textId="77777777" w:rsidR="009A7A23" w:rsidRPr="006B677D" w:rsidRDefault="009A7A23" w:rsidP="009A7A23">
            <w:pPr>
              <w:rPr>
                <w:rFonts w:ascii="Arial" w:hAnsi="Arial" w:cs="Arial"/>
                <w:b/>
                <w:sz w:val="18"/>
                <w:szCs w:val="18"/>
              </w:rPr>
            </w:pPr>
            <w:r w:rsidRPr="006B677D">
              <w:rPr>
                <w:rFonts w:ascii="Arial" w:hAnsi="Arial" w:cs="Arial"/>
                <w:b/>
                <w:sz w:val="18"/>
                <w:szCs w:val="18"/>
                <w:u w:val="single"/>
              </w:rPr>
              <w:t>Au semestre 2</w:t>
            </w:r>
            <w:r w:rsidRPr="006B677D">
              <w:rPr>
                <w:rFonts w:ascii="Arial" w:hAnsi="Arial" w:cs="Arial"/>
                <w:b/>
                <w:sz w:val="18"/>
                <w:szCs w:val="18"/>
              </w:rPr>
              <w:t> :</w:t>
            </w:r>
          </w:p>
          <w:p w14:paraId="5CE80E13" w14:textId="77777777" w:rsidR="006B677D" w:rsidRDefault="009A7A23" w:rsidP="009A7A23">
            <w:pPr>
              <w:rPr>
                <w:rFonts w:ascii="Arial" w:hAnsi="Arial" w:cs="Arial"/>
                <w:sz w:val="18"/>
                <w:szCs w:val="18"/>
              </w:rPr>
            </w:pPr>
            <w:r>
              <w:rPr>
                <w:rFonts w:ascii="Arial" w:hAnsi="Arial" w:cs="Arial"/>
                <w:sz w:val="18"/>
                <w:szCs w:val="18"/>
              </w:rPr>
              <w:t>SCI</w:t>
            </w:r>
            <w:r w:rsidR="006B677D">
              <w:rPr>
                <w:rFonts w:ascii="Arial" w:hAnsi="Arial" w:cs="Arial"/>
                <w:sz w:val="18"/>
                <w:szCs w:val="18"/>
              </w:rPr>
              <w:t>ENCES HUMAINES-SANTE PUBLIQUE :</w:t>
            </w:r>
          </w:p>
          <w:p w14:paraId="4D70E417" w14:textId="77777777" w:rsidR="009A7A23" w:rsidRDefault="006B677D" w:rsidP="009A7A23">
            <w:pPr>
              <w:rPr>
                <w:rFonts w:ascii="Arial" w:hAnsi="Arial" w:cs="Arial"/>
                <w:sz w:val="18"/>
                <w:szCs w:val="18"/>
              </w:rPr>
            </w:pPr>
            <w:r>
              <w:rPr>
                <w:rFonts w:ascii="Arial" w:hAnsi="Arial" w:cs="Arial"/>
                <w:sz w:val="18"/>
                <w:szCs w:val="18"/>
              </w:rPr>
              <w:t xml:space="preserve">UE </w:t>
            </w:r>
            <w:r w:rsidR="009A7A23">
              <w:rPr>
                <w:rFonts w:ascii="Arial" w:hAnsi="Arial" w:cs="Arial"/>
                <w:sz w:val="18"/>
                <w:szCs w:val="18"/>
              </w:rPr>
              <w:t>1.1 S2 Psychologie, sociologie, anthropologie (coefficient 2)</w:t>
            </w:r>
            <w:r>
              <w:rPr>
                <w:rFonts w:ascii="Arial" w:hAnsi="Arial" w:cs="Arial"/>
                <w:sz w:val="18"/>
                <w:szCs w:val="18"/>
              </w:rPr>
              <w:t xml:space="preserve"> et UE</w:t>
            </w:r>
            <w:r w:rsidR="009A7A23">
              <w:rPr>
                <w:rFonts w:ascii="Arial" w:hAnsi="Arial" w:cs="Arial"/>
                <w:sz w:val="18"/>
                <w:szCs w:val="18"/>
              </w:rPr>
              <w:t>1.2 S2 Santé publique et économie de la santé (coefficient 2)</w:t>
            </w:r>
          </w:p>
          <w:p w14:paraId="7EEB237D" w14:textId="77777777" w:rsidR="006B677D" w:rsidRDefault="009A7A23" w:rsidP="009A7A23">
            <w:pPr>
              <w:rPr>
                <w:rFonts w:ascii="Arial" w:hAnsi="Arial" w:cs="Arial"/>
                <w:sz w:val="18"/>
                <w:szCs w:val="18"/>
              </w:rPr>
            </w:pPr>
            <w:r>
              <w:rPr>
                <w:rFonts w:ascii="Arial" w:hAnsi="Arial" w:cs="Arial"/>
                <w:sz w:val="18"/>
                <w:szCs w:val="18"/>
              </w:rPr>
              <w:t>RAISONNEME</w:t>
            </w:r>
            <w:r w:rsidR="006B677D">
              <w:rPr>
                <w:rFonts w:ascii="Arial" w:hAnsi="Arial" w:cs="Arial"/>
                <w:sz w:val="18"/>
                <w:szCs w:val="18"/>
              </w:rPr>
              <w:t>NT CLINIQUE ET PROJET DE SOINS :</w:t>
            </w:r>
          </w:p>
          <w:p w14:paraId="1DBD6A26" w14:textId="77777777" w:rsidR="000B5330" w:rsidRPr="00815EC1" w:rsidRDefault="006B677D" w:rsidP="009A7A23">
            <w:r>
              <w:rPr>
                <w:rFonts w:ascii="Arial" w:hAnsi="Arial" w:cs="Arial"/>
                <w:sz w:val="18"/>
                <w:szCs w:val="18"/>
              </w:rPr>
              <w:t>UE</w:t>
            </w:r>
            <w:r w:rsidR="009A7A23">
              <w:rPr>
                <w:rFonts w:ascii="Arial" w:hAnsi="Arial" w:cs="Arial"/>
                <w:sz w:val="18"/>
                <w:szCs w:val="18"/>
              </w:rPr>
              <w:t xml:space="preserve"> 3.1 S2 Raisonnement et démarche clinique infirmière (coefficient 2)</w:t>
            </w:r>
            <w:r>
              <w:rPr>
                <w:rFonts w:ascii="Arial" w:hAnsi="Arial" w:cs="Arial"/>
                <w:sz w:val="18"/>
                <w:szCs w:val="18"/>
              </w:rPr>
              <w:t xml:space="preserve"> et UE</w:t>
            </w:r>
            <w:r w:rsidR="009A7A23">
              <w:rPr>
                <w:rFonts w:ascii="Arial" w:hAnsi="Arial" w:cs="Arial"/>
                <w:sz w:val="18"/>
                <w:szCs w:val="18"/>
              </w:rPr>
              <w:t xml:space="preserve"> 3.2 S2 Projet de soins infirmiers (coefficient 1</w:t>
            </w:r>
            <w:r>
              <w:rPr>
                <w:rFonts w:ascii="Arial" w:hAnsi="Arial" w:cs="Arial"/>
                <w:sz w:val="18"/>
                <w:szCs w:val="18"/>
              </w:rPr>
              <w:t>)</w:t>
            </w:r>
          </w:p>
          <w:p w14:paraId="069DF179" w14:textId="77777777" w:rsidR="00ED4ADA" w:rsidRPr="00815EC1" w:rsidRDefault="00ED4ADA" w:rsidP="00DA779D">
            <w:pPr>
              <w:rPr>
                <w:rFonts w:ascii="Arial" w:hAnsi="Arial" w:cs="Arial"/>
                <w:sz w:val="18"/>
                <w:szCs w:val="18"/>
              </w:rPr>
            </w:pPr>
          </w:p>
          <w:p w14:paraId="7445753D" w14:textId="77777777" w:rsidR="000B5330" w:rsidRPr="00815EC1" w:rsidRDefault="000B5330" w:rsidP="00DA779D">
            <w:pPr>
              <w:rPr>
                <w:rFonts w:ascii="Arial" w:hAnsi="Arial" w:cs="Arial"/>
                <w:sz w:val="18"/>
                <w:szCs w:val="18"/>
              </w:rPr>
            </w:pPr>
          </w:p>
        </w:tc>
      </w:tr>
      <w:tr w:rsidR="006B677D" w:rsidRPr="00675063" w14:paraId="6B0A1545" w14:textId="77777777" w:rsidTr="00DA779D">
        <w:tc>
          <w:tcPr>
            <w:tcW w:w="0" w:type="auto"/>
          </w:tcPr>
          <w:p w14:paraId="14D59BA9" w14:textId="77777777" w:rsidR="006B677D" w:rsidRDefault="006B677D" w:rsidP="006B677D">
            <w:pPr>
              <w:jc w:val="center"/>
              <w:rPr>
                <w:rFonts w:ascii="Arial" w:hAnsi="Arial" w:cs="Arial"/>
                <w:b/>
                <w:sz w:val="18"/>
                <w:szCs w:val="18"/>
              </w:rPr>
            </w:pPr>
          </w:p>
          <w:p w14:paraId="61C16288" w14:textId="77777777" w:rsidR="006B677D" w:rsidRDefault="006B677D" w:rsidP="006B677D">
            <w:pPr>
              <w:jc w:val="center"/>
              <w:rPr>
                <w:rFonts w:ascii="Arial" w:hAnsi="Arial" w:cs="Arial"/>
                <w:b/>
                <w:sz w:val="18"/>
                <w:szCs w:val="18"/>
              </w:rPr>
            </w:pPr>
          </w:p>
          <w:p w14:paraId="52EDE7D4" w14:textId="77777777" w:rsidR="006B677D" w:rsidRDefault="006B677D" w:rsidP="006B677D">
            <w:pPr>
              <w:jc w:val="center"/>
              <w:rPr>
                <w:rFonts w:ascii="Arial" w:hAnsi="Arial" w:cs="Arial"/>
                <w:b/>
                <w:sz w:val="18"/>
                <w:szCs w:val="18"/>
              </w:rPr>
            </w:pPr>
          </w:p>
          <w:p w14:paraId="0BE3837D" w14:textId="77777777" w:rsidR="006B677D" w:rsidRDefault="006B677D" w:rsidP="006B677D">
            <w:pPr>
              <w:jc w:val="center"/>
              <w:rPr>
                <w:rFonts w:ascii="Arial" w:hAnsi="Arial" w:cs="Arial"/>
                <w:b/>
                <w:sz w:val="18"/>
                <w:szCs w:val="18"/>
              </w:rPr>
            </w:pPr>
          </w:p>
          <w:p w14:paraId="32381339" w14:textId="77777777" w:rsidR="006B677D" w:rsidRDefault="006B677D" w:rsidP="006B677D">
            <w:pPr>
              <w:jc w:val="center"/>
              <w:rPr>
                <w:rFonts w:ascii="Arial" w:hAnsi="Arial" w:cs="Arial"/>
                <w:b/>
                <w:sz w:val="18"/>
                <w:szCs w:val="18"/>
              </w:rPr>
            </w:pPr>
          </w:p>
          <w:p w14:paraId="2C46501E" w14:textId="77777777" w:rsidR="006B677D" w:rsidRPr="00F56BA0" w:rsidRDefault="006B677D" w:rsidP="006B677D">
            <w:pPr>
              <w:jc w:val="center"/>
              <w:rPr>
                <w:rFonts w:ascii="Arial" w:hAnsi="Arial" w:cs="Arial"/>
                <w:b/>
                <w:sz w:val="18"/>
                <w:szCs w:val="18"/>
              </w:rPr>
            </w:pPr>
            <w:r w:rsidRPr="00F56BA0">
              <w:rPr>
                <w:rFonts w:ascii="Arial" w:hAnsi="Arial" w:cs="Arial"/>
                <w:b/>
                <w:sz w:val="18"/>
                <w:szCs w:val="18"/>
              </w:rPr>
              <w:t>Bloc de connaissances et de compétences (BCC)</w:t>
            </w:r>
            <w:r>
              <w:rPr>
                <w:rFonts w:ascii="Arial" w:hAnsi="Arial" w:cs="Arial"/>
                <w:b/>
                <w:sz w:val="18"/>
                <w:szCs w:val="18"/>
              </w:rPr>
              <w:t xml:space="preserve"> L2</w:t>
            </w:r>
          </w:p>
          <w:p w14:paraId="207C63A5" w14:textId="77777777" w:rsidR="006B677D" w:rsidRPr="00815EC1" w:rsidRDefault="006B677D" w:rsidP="00F56BA0">
            <w:pPr>
              <w:jc w:val="center"/>
              <w:rPr>
                <w:rFonts w:ascii="Arial" w:hAnsi="Arial" w:cs="Arial"/>
                <w:sz w:val="18"/>
                <w:szCs w:val="18"/>
              </w:rPr>
            </w:pPr>
          </w:p>
        </w:tc>
        <w:tc>
          <w:tcPr>
            <w:tcW w:w="0" w:type="auto"/>
          </w:tcPr>
          <w:p w14:paraId="5F077520" w14:textId="77777777" w:rsidR="006B677D" w:rsidRDefault="006B677D" w:rsidP="006B677D">
            <w:pPr>
              <w:rPr>
                <w:rFonts w:ascii="Arial" w:hAnsi="Arial" w:cs="Arial"/>
                <w:iCs/>
                <w:color w:val="000000"/>
                <w:sz w:val="18"/>
                <w:szCs w:val="18"/>
              </w:rPr>
            </w:pPr>
            <w:r w:rsidRPr="00FF78BB">
              <w:rPr>
                <w:rFonts w:ascii="Arial" w:hAnsi="Arial" w:cs="Arial"/>
                <w:iCs/>
                <w:color w:val="000000"/>
                <w:sz w:val="18"/>
                <w:szCs w:val="18"/>
              </w:rPr>
              <w:t>La compensation des notes s’opère entre deux unités d’enseignement d’un même semestre en tenant compte des coefficients attribués aux unités, à condition qu’aucune des notes obtenues par le candidat pour ces unités ne soit inférieure à 9/20. </w:t>
            </w:r>
          </w:p>
          <w:p w14:paraId="3C2531B4" w14:textId="77777777" w:rsidR="006B677D" w:rsidRDefault="006B677D" w:rsidP="006B677D">
            <w:pPr>
              <w:rPr>
                <w:rFonts w:ascii="Arial" w:hAnsi="Arial" w:cs="Arial"/>
                <w:sz w:val="18"/>
                <w:szCs w:val="18"/>
              </w:rPr>
            </w:pPr>
          </w:p>
          <w:p w14:paraId="79F0A180" w14:textId="77777777" w:rsidR="006B677D" w:rsidRPr="006B677D" w:rsidRDefault="006B677D" w:rsidP="006B677D">
            <w:pPr>
              <w:rPr>
                <w:rFonts w:ascii="Arial" w:hAnsi="Arial" w:cs="Arial"/>
                <w:b/>
                <w:sz w:val="18"/>
                <w:szCs w:val="18"/>
                <w:u w:val="single"/>
              </w:rPr>
            </w:pPr>
            <w:r w:rsidRPr="006B677D">
              <w:rPr>
                <w:rFonts w:ascii="Arial" w:hAnsi="Arial" w:cs="Arial"/>
                <w:b/>
                <w:sz w:val="18"/>
                <w:szCs w:val="18"/>
                <w:u w:val="single"/>
              </w:rPr>
              <w:t>Au semestre 3 :</w:t>
            </w:r>
          </w:p>
          <w:p w14:paraId="1F70A6E9" w14:textId="77777777" w:rsidR="006B677D" w:rsidRDefault="006B677D" w:rsidP="006B677D">
            <w:pPr>
              <w:rPr>
                <w:rFonts w:ascii="Arial" w:hAnsi="Arial" w:cs="Arial"/>
                <w:sz w:val="18"/>
                <w:szCs w:val="18"/>
              </w:rPr>
            </w:pPr>
            <w:r w:rsidRPr="006745E2">
              <w:rPr>
                <w:rFonts w:ascii="Arial" w:hAnsi="Arial" w:cs="Arial"/>
                <w:sz w:val="18"/>
                <w:szCs w:val="18"/>
              </w:rPr>
              <w:t>PROJET DE SOINS/INTERPROFESSIONNALITE</w:t>
            </w:r>
          </w:p>
          <w:p w14:paraId="3FBFF26A" w14:textId="77777777" w:rsidR="006B677D" w:rsidRDefault="006B677D" w:rsidP="006B677D">
            <w:pPr>
              <w:rPr>
                <w:rFonts w:ascii="Arial" w:hAnsi="Arial" w:cs="Arial"/>
                <w:sz w:val="18"/>
                <w:szCs w:val="18"/>
              </w:rPr>
            </w:pPr>
            <w:r w:rsidRPr="006745E2">
              <w:rPr>
                <w:rFonts w:ascii="Arial" w:hAnsi="Arial" w:cs="Arial"/>
                <w:sz w:val="18"/>
                <w:szCs w:val="18"/>
              </w:rPr>
              <w:t xml:space="preserve">UE 3.2 </w:t>
            </w:r>
            <w:r>
              <w:rPr>
                <w:rFonts w:ascii="Arial" w:hAnsi="Arial" w:cs="Arial"/>
                <w:sz w:val="18"/>
                <w:szCs w:val="18"/>
              </w:rPr>
              <w:t xml:space="preserve">S3 </w:t>
            </w:r>
            <w:r w:rsidRPr="006745E2">
              <w:rPr>
                <w:rFonts w:ascii="Arial" w:hAnsi="Arial" w:cs="Arial"/>
                <w:sz w:val="18"/>
                <w:szCs w:val="18"/>
              </w:rPr>
              <w:t>Projet de soins infirmiers</w:t>
            </w:r>
            <w:r>
              <w:rPr>
                <w:rFonts w:ascii="Arial" w:hAnsi="Arial" w:cs="Arial"/>
                <w:sz w:val="18"/>
                <w:szCs w:val="18"/>
              </w:rPr>
              <w:t xml:space="preserve"> (coefficient 1) et </w:t>
            </w:r>
            <w:r w:rsidRPr="006745E2">
              <w:rPr>
                <w:rFonts w:ascii="Arial" w:hAnsi="Arial" w:cs="Arial"/>
                <w:sz w:val="18"/>
                <w:szCs w:val="18"/>
              </w:rPr>
              <w:t xml:space="preserve">UE 3.3 </w:t>
            </w:r>
            <w:r>
              <w:rPr>
                <w:rFonts w:ascii="Arial" w:hAnsi="Arial" w:cs="Arial"/>
                <w:sz w:val="18"/>
                <w:szCs w:val="18"/>
              </w:rPr>
              <w:t xml:space="preserve">S3 </w:t>
            </w:r>
            <w:r w:rsidRPr="006745E2">
              <w:rPr>
                <w:rFonts w:ascii="Arial" w:hAnsi="Arial" w:cs="Arial"/>
                <w:sz w:val="18"/>
                <w:szCs w:val="18"/>
              </w:rPr>
              <w:t>Rôles infirmiers, organisation du travail, interprofessionnalité</w:t>
            </w:r>
            <w:r>
              <w:rPr>
                <w:rFonts w:ascii="Arial" w:hAnsi="Arial" w:cs="Arial"/>
                <w:sz w:val="18"/>
                <w:szCs w:val="18"/>
              </w:rPr>
              <w:t xml:space="preserve"> (coefficient 1)</w:t>
            </w:r>
          </w:p>
          <w:p w14:paraId="41C3A812" w14:textId="77777777" w:rsidR="00A035E8" w:rsidRDefault="006B677D" w:rsidP="006B677D">
            <w:pPr>
              <w:rPr>
                <w:rFonts w:ascii="Arial" w:hAnsi="Arial" w:cs="Arial"/>
                <w:sz w:val="18"/>
                <w:szCs w:val="18"/>
              </w:rPr>
            </w:pPr>
            <w:r w:rsidRPr="006745E2">
              <w:rPr>
                <w:rFonts w:ascii="Arial" w:hAnsi="Arial" w:cs="Arial"/>
                <w:sz w:val="18"/>
                <w:szCs w:val="18"/>
              </w:rPr>
              <w:t>SOINS RELATIONNEL</w:t>
            </w:r>
            <w:r w:rsidR="00A035E8">
              <w:rPr>
                <w:rFonts w:ascii="Arial" w:hAnsi="Arial" w:cs="Arial"/>
                <w:sz w:val="18"/>
                <w:szCs w:val="18"/>
              </w:rPr>
              <w:t xml:space="preserve">S </w:t>
            </w:r>
            <w:r w:rsidRPr="006745E2">
              <w:rPr>
                <w:rFonts w:ascii="Arial" w:hAnsi="Arial" w:cs="Arial"/>
                <w:sz w:val="18"/>
                <w:szCs w:val="18"/>
              </w:rPr>
              <w:t>/ SESA</w:t>
            </w:r>
          </w:p>
          <w:p w14:paraId="0A139308" w14:textId="77777777" w:rsidR="006B677D" w:rsidRDefault="006B677D" w:rsidP="006B677D">
            <w:pPr>
              <w:rPr>
                <w:rFonts w:ascii="Arial" w:hAnsi="Arial" w:cs="Arial"/>
                <w:sz w:val="18"/>
                <w:szCs w:val="18"/>
              </w:rPr>
            </w:pPr>
            <w:r w:rsidRPr="006745E2">
              <w:rPr>
                <w:rFonts w:ascii="Arial" w:hAnsi="Arial" w:cs="Arial"/>
                <w:sz w:val="18"/>
                <w:szCs w:val="18"/>
              </w:rPr>
              <w:t>UE 4.2</w:t>
            </w:r>
            <w:r>
              <w:rPr>
                <w:rFonts w:ascii="Arial" w:hAnsi="Arial" w:cs="Arial"/>
                <w:sz w:val="18"/>
                <w:szCs w:val="18"/>
              </w:rPr>
              <w:t xml:space="preserve"> S3</w:t>
            </w:r>
            <w:r w:rsidRPr="006745E2">
              <w:rPr>
                <w:rFonts w:ascii="Arial" w:hAnsi="Arial" w:cs="Arial"/>
                <w:sz w:val="18"/>
                <w:szCs w:val="18"/>
              </w:rPr>
              <w:t xml:space="preserve"> Soins relationnels</w:t>
            </w:r>
            <w:r w:rsidR="00A035E8">
              <w:rPr>
                <w:rFonts w:ascii="Arial" w:hAnsi="Arial" w:cs="Arial"/>
                <w:sz w:val="18"/>
                <w:szCs w:val="18"/>
              </w:rPr>
              <w:t xml:space="preserve"> (coefficient 2) et</w:t>
            </w:r>
            <w:r>
              <w:rPr>
                <w:rFonts w:ascii="Arial" w:hAnsi="Arial" w:cs="Arial"/>
                <w:sz w:val="18"/>
                <w:szCs w:val="18"/>
              </w:rPr>
              <w:t xml:space="preserve"> Service Sanitaire (UE 1.2 S3 et UE 4.6 S3) (coefficient 5)</w:t>
            </w:r>
          </w:p>
          <w:p w14:paraId="2BFC613D" w14:textId="77777777" w:rsidR="006B677D" w:rsidRDefault="006B677D" w:rsidP="006B677D">
            <w:pPr>
              <w:rPr>
                <w:rFonts w:ascii="Arial" w:hAnsi="Arial" w:cs="Arial"/>
                <w:sz w:val="18"/>
                <w:szCs w:val="18"/>
              </w:rPr>
            </w:pPr>
          </w:p>
          <w:p w14:paraId="0C2B3801" w14:textId="77777777" w:rsidR="006B677D" w:rsidRDefault="006B677D" w:rsidP="006B677D">
            <w:pPr>
              <w:rPr>
                <w:rFonts w:ascii="Arial" w:hAnsi="Arial" w:cs="Arial"/>
                <w:sz w:val="18"/>
                <w:szCs w:val="18"/>
                <w:u w:val="single"/>
              </w:rPr>
            </w:pPr>
            <w:r w:rsidRPr="006B677D">
              <w:rPr>
                <w:rFonts w:ascii="Arial" w:hAnsi="Arial" w:cs="Arial"/>
                <w:b/>
                <w:sz w:val="18"/>
                <w:szCs w:val="18"/>
                <w:u w:val="single"/>
              </w:rPr>
              <w:t>Au semestre 4</w:t>
            </w:r>
            <w:r w:rsidRPr="006745E2">
              <w:rPr>
                <w:rFonts w:ascii="Arial" w:hAnsi="Arial" w:cs="Arial"/>
                <w:sz w:val="18"/>
                <w:szCs w:val="18"/>
                <w:u w:val="single"/>
              </w:rPr>
              <w:t> :</w:t>
            </w:r>
          </w:p>
          <w:p w14:paraId="711045D8" w14:textId="77777777" w:rsidR="00A035E8" w:rsidRDefault="00882B45" w:rsidP="006B677D">
            <w:pPr>
              <w:rPr>
                <w:rFonts w:ascii="Arial" w:hAnsi="Arial" w:cs="Arial"/>
                <w:sz w:val="18"/>
                <w:szCs w:val="18"/>
              </w:rPr>
            </w:pPr>
            <w:r>
              <w:rPr>
                <w:rFonts w:ascii="Arial" w:hAnsi="Arial" w:cs="Arial"/>
                <w:sz w:val="18"/>
                <w:szCs w:val="18"/>
              </w:rPr>
              <w:t xml:space="preserve">URGENCES/ </w:t>
            </w:r>
            <w:r w:rsidR="006B677D" w:rsidRPr="00D43D2C">
              <w:rPr>
                <w:rFonts w:ascii="Arial" w:hAnsi="Arial" w:cs="Arial"/>
                <w:sz w:val="18"/>
                <w:szCs w:val="18"/>
              </w:rPr>
              <w:t>GESTION DES RISQUES</w:t>
            </w:r>
          </w:p>
          <w:p w14:paraId="18545440" w14:textId="77777777" w:rsidR="006B677D" w:rsidRDefault="006B677D" w:rsidP="006B677D">
            <w:pPr>
              <w:rPr>
                <w:rFonts w:ascii="Arial" w:hAnsi="Arial" w:cs="Arial"/>
                <w:sz w:val="18"/>
                <w:szCs w:val="18"/>
              </w:rPr>
            </w:pPr>
            <w:r w:rsidRPr="0040760F">
              <w:rPr>
                <w:rFonts w:ascii="Arial" w:hAnsi="Arial" w:cs="Arial"/>
                <w:sz w:val="18"/>
                <w:szCs w:val="18"/>
              </w:rPr>
              <w:t xml:space="preserve">UE 4.3 </w:t>
            </w:r>
            <w:r>
              <w:rPr>
                <w:rFonts w:ascii="Arial" w:hAnsi="Arial" w:cs="Arial"/>
                <w:sz w:val="18"/>
                <w:szCs w:val="18"/>
              </w:rPr>
              <w:t xml:space="preserve">S4 </w:t>
            </w:r>
            <w:r w:rsidRPr="0040760F">
              <w:rPr>
                <w:rFonts w:ascii="Arial" w:hAnsi="Arial" w:cs="Arial"/>
                <w:sz w:val="18"/>
                <w:szCs w:val="18"/>
              </w:rPr>
              <w:t>Soins d'urgence</w:t>
            </w:r>
            <w:r w:rsidR="00A035E8">
              <w:rPr>
                <w:rFonts w:ascii="Arial" w:hAnsi="Arial" w:cs="Arial"/>
                <w:sz w:val="18"/>
                <w:szCs w:val="18"/>
              </w:rPr>
              <w:t xml:space="preserve"> (coefficient 1) et</w:t>
            </w:r>
            <w:r>
              <w:rPr>
                <w:rFonts w:ascii="Arial" w:hAnsi="Arial" w:cs="Arial"/>
                <w:sz w:val="18"/>
                <w:szCs w:val="18"/>
              </w:rPr>
              <w:t xml:space="preserve"> </w:t>
            </w:r>
            <w:r w:rsidRPr="007406B1">
              <w:rPr>
                <w:rFonts w:ascii="Arial" w:hAnsi="Arial" w:cs="Arial"/>
                <w:sz w:val="18"/>
                <w:szCs w:val="18"/>
              </w:rPr>
              <w:t xml:space="preserve">UE 4.5 </w:t>
            </w:r>
            <w:r>
              <w:rPr>
                <w:rFonts w:ascii="Arial" w:hAnsi="Arial" w:cs="Arial"/>
                <w:sz w:val="18"/>
                <w:szCs w:val="18"/>
              </w:rPr>
              <w:t xml:space="preserve">S4 </w:t>
            </w:r>
            <w:r w:rsidRPr="007406B1">
              <w:rPr>
                <w:rFonts w:ascii="Arial" w:hAnsi="Arial" w:cs="Arial"/>
                <w:sz w:val="18"/>
                <w:szCs w:val="18"/>
              </w:rPr>
              <w:t>Soins infirmiers et gestion des risques</w:t>
            </w:r>
            <w:r>
              <w:rPr>
                <w:rFonts w:ascii="Arial" w:hAnsi="Arial" w:cs="Arial"/>
                <w:sz w:val="18"/>
                <w:szCs w:val="18"/>
              </w:rPr>
              <w:t xml:space="preserve"> (coefficient 1)</w:t>
            </w:r>
          </w:p>
          <w:p w14:paraId="7630DA90" w14:textId="77777777" w:rsidR="00A035E8" w:rsidRDefault="00A035E8" w:rsidP="006B677D">
            <w:pPr>
              <w:rPr>
                <w:rFonts w:ascii="Arial" w:hAnsi="Arial" w:cs="Arial"/>
                <w:sz w:val="18"/>
                <w:szCs w:val="18"/>
              </w:rPr>
            </w:pPr>
            <w:r>
              <w:rPr>
                <w:rFonts w:ascii="Arial" w:hAnsi="Arial" w:cs="Arial"/>
                <w:sz w:val="18"/>
                <w:szCs w:val="18"/>
              </w:rPr>
              <w:t>RECHERCHE/ ENCADREMENT</w:t>
            </w:r>
          </w:p>
          <w:p w14:paraId="4B3DB2CF" w14:textId="77777777" w:rsidR="006B677D" w:rsidRPr="00D43D2C" w:rsidRDefault="006B677D" w:rsidP="006B677D">
            <w:pPr>
              <w:rPr>
                <w:rFonts w:ascii="Arial" w:hAnsi="Arial" w:cs="Arial"/>
                <w:sz w:val="18"/>
                <w:szCs w:val="18"/>
              </w:rPr>
            </w:pPr>
            <w:r w:rsidRPr="007406B1">
              <w:rPr>
                <w:rFonts w:ascii="Arial" w:hAnsi="Arial" w:cs="Arial"/>
                <w:sz w:val="18"/>
                <w:szCs w:val="18"/>
              </w:rPr>
              <w:lastRenderedPageBreak/>
              <w:t xml:space="preserve">UE 3.4 </w:t>
            </w:r>
            <w:r>
              <w:rPr>
                <w:rFonts w:ascii="Arial" w:hAnsi="Arial" w:cs="Arial"/>
                <w:sz w:val="18"/>
                <w:szCs w:val="18"/>
              </w:rPr>
              <w:t xml:space="preserve">S4 </w:t>
            </w:r>
            <w:r w:rsidRPr="007406B1">
              <w:rPr>
                <w:rFonts w:ascii="Arial" w:hAnsi="Arial" w:cs="Arial"/>
                <w:sz w:val="18"/>
                <w:szCs w:val="18"/>
              </w:rPr>
              <w:t>Initiation à la démarche de recherche</w:t>
            </w:r>
            <w:r w:rsidR="00A035E8">
              <w:rPr>
                <w:rFonts w:ascii="Arial" w:hAnsi="Arial" w:cs="Arial"/>
                <w:sz w:val="18"/>
                <w:szCs w:val="18"/>
              </w:rPr>
              <w:t xml:space="preserve"> (coefficient 2) et</w:t>
            </w:r>
            <w:r w:rsidRPr="007406B1">
              <w:rPr>
                <w:rFonts w:ascii="Arial" w:hAnsi="Arial" w:cs="Arial"/>
                <w:sz w:val="18"/>
                <w:szCs w:val="18"/>
              </w:rPr>
              <w:t xml:space="preserve"> UE </w:t>
            </w:r>
            <w:proofErr w:type="gramStart"/>
            <w:r w:rsidRPr="007406B1">
              <w:rPr>
                <w:rFonts w:ascii="Arial" w:hAnsi="Arial" w:cs="Arial"/>
                <w:sz w:val="18"/>
                <w:szCs w:val="18"/>
              </w:rPr>
              <w:t xml:space="preserve">3.5 </w:t>
            </w:r>
            <w:r>
              <w:rPr>
                <w:rFonts w:ascii="Arial" w:hAnsi="Arial" w:cs="Arial"/>
                <w:sz w:val="18"/>
                <w:szCs w:val="18"/>
              </w:rPr>
              <w:t xml:space="preserve"> S</w:t>
            </w:r>
            <w:proofErr w:type="gramEnd"/>
            <w:r>
              <w:rPr>
                <w:rFonts w:ascii="Arial" w:hAnsi="Arial" w:cs="Arial"/>
                <w:sz w:val="18"/>
                <w:szCs w:val="18"/>
              </w:rPr>
              <w:t xml:space="preserve">4 </w:t>
            </w:r>
            <w:r w:rsidRPr="007406B1">
              <w:rPr>
                <w:rFonts w:ascii="Arial" w:hAnsi="Arial" w:cs="Arial"/>
                <w:sz w:val="18"/>
                <w:szCs w:val="18"/>
              </w:rPr>
              <w:t>Encadrement de professionnels de soins</w:t>
            </w:r>
            <w:r>
              <w:rPr>
                <w:rFonts w:ascii="Arial" w:hAnsi="Arial" w:cs="Arial"/>
                <w:sz w:val="18"/>
                <w:szCs w:val="18"/>
              </w:rPr>
              <w:t xml:space="preserve"> (coefficient 2)</w:t>
            </w:r>
          </w:p>
          <w:p w14:paraId="190189A4" w14:textId="77777777" w:rsidR="006B677D" w:rsidRPr="001C10E9" w:rsidRDefault="006B677D" w:rsidP="009A7A23">
            <w:pPr>
              <w:rPr>
                <w:rFonts w:ascii="Arial" w:hAnsi="Arial" w:cs="Arial"/>
                <w:iCs/>
                <w:color w:val="000000"/>
                <w:sz w:val="18"/>
                <w:szCs w:val="18"/>
              </w:rPr>
            </w:pPr>
          </w:p>
        </w:tc>
      </w:tr>
      <w:tr w:rsidR="00A035E8" w:rsidRPr="00675063" w14:paraId="309BDD0E" w14:textId="77777777" w:rsidTr="00DA779D">
        <w:tc>
          <w:tcPr>
            <w:tcW w:w="0" w:type="auto"/>
          </w:tcPr>
          <w:p w14:paraId="7CDED6D9" w14:textId="77777777" w:rsidR="005009C8" w:rsidRDefault="005009C8" w:rsidP="00A035E8">
            <w:pPr>
              <w:jc w:val="center"/>
              <w:rPr>
                <w:rFonts w:ascii="Arial" w:hAnsi="Arial" w:cs="Arial"/>
                <w:b/>
                <w:sz w:val="18"/>
                <w:szCs w:val="18"/>
              </w:rPr>
            </w:pPr>
          </w:p>
          <w:p w14:paraId="0BE53A7F" w14:textId="77777777" w:rsidR="005009C8" w:rsidRDefault="005009C8" w:rsidP="00A035E8">
            <w:pPr>
              <w:jc w:val="center"/>
              <w:rPr>
                <w:rFonts w:ascii="Arial" w:hAnsi="Arial" w:cs="Arial"/>
                <w:b/>
                <w:sz w:val="18"/>
                <w:szCs w:val="18"/>
              </w:rPr>
            </w:pPr>
          </w:p>
          <w:p w14:paraId="7401D0C2" w14:textId="77777777" w:rsidR="00A035E8" w:rsidRPr="00F56BA0" w:rsidRDefault="00A035E8" w:rsidP="00A035E8">
            <w:pPr>
              <w:jc w:val="center"/>
              <w:rPr>
                <w:rFonts w:ascii="Arial" w:hAnsi="Arial" w:cs="Arial"/>
                <w:b/>
                <w:sz w:val="18"/>
                <w:szCs w:val="18"/>
              </w:rPr>
            </w:pPr>
            <w:r w:rsidRPr="00F56BA0">
              <w:rPr>
                <w:rFonts w:ascii="Arial" w:hAnsi="Arial" w:cs="Arial"/>
                <w:b/>
                <w:sz w:val="18"/>
                <w:szCs w:val="18"/>
              </w:rPr>
              <w:t>Bloc de connaissances et de compétences (BCC)</w:t>
            </w:r>
            <w:r>
              <w:rPr>
                <w:rFonts w:ascii="Arial" w:hAnsi="Arial" w:cs="Arial"/>
                <w:b/>
                <w:sz w:val="18"/>
                <w:szCs w:val="18"/>
              </w:rPr>
              <w:t xml:space="preserve"> L3</w:t>
            </w:r>
          </w:p>
          <w:p w14:paraId="04B28C47" w14:textId="77777777" w:rsidR="00A035E8" w:rsidRDefault="00A035E8" w:rsidP="006B677D">
            <w:pPr>
              <w:jc w:val="center"/>
              <w:rPr>
                <w:rFonts w:ascii="Arial" w:hAnsi="Arial" w:cs="Arial"/>
                <w:b/>
                <w:sz w:val="18"/>
                <w:szCs w:val="18"/>
              </w:rPr>
            </w:pPr>
          </w:p>
        </w:tc>
        <w:tc>
          <w:tcPr>
            <w:tcW w:w="0" w:type="auto"/>
          </w:tcPr>
          <w:p w14:paraId="50BC458D" w14:textId="77777777" w:rsidR="00A035E8" w:rsidRDefault="00A035E8" w:rsidP="00A035E8">
            <w:pPr>
              <w:rPr>
                <w:rFonts w:ascii="Arial" w:hAnsi="Arial" w:cs="Arial"/>
                <w:iCs/>
                <w:color w:val="000000"/>
                <w:sz w:val="18"/>
                <w:szCs w:val="18"/>
              </w:rPr>
            </w:pPr>
            <w:r w:rsidRPr="00FF78BB">
              <w:rPr>
                <w:rFonts w:ascii="Arial" w:hAnsi="Arial" w:cs="Arial"/>
                <w:iCs/>
                <w:color w:val="000000"/>
                <w:sz w:val="18"/>
                <w:szCs w:val="18"/>
              </w:rPr>
              <w:t>La compensation des notes s’opère entre deux unités d’enseignement d’un même semestre en tenant compte des coefficients attribués aux unités, à condition qu’aucune des notes obtenues par le candidat pour ces unités ne soit inférieure à 9/20. </w:t>
            </w:r>
          </w:p>
          <w:p w14:paraId="61C5102E" w14:textId="77777777" w:rsidR="00A035E8" w:rsidRDefault="00A035E8" w:rsidP="006B677D">
            <w:pPr>
              <w:rPr>
                <w:rFonts w:ascii="Arial" w:hAnsi="Arial" w:cs="Arial"/>
                <w:iCs/>
                <w:color w:val="000000"/>
                <w:sz w:val="18"/>
                <w:szCs w:val="18"/>
              </w:rPr>
            </w:pPr>
          </w:p>
          <w:p w14:paraId="600AAC5F" w14:textId="77777777" w:rsidR="00A035E8" w:rsidRPr="005009C8" w:rsidRDefault="00A035E8" w:rsidP="006B677D">
            <w:pPr>
              <w:rPr>
                <w:rFonts w:ascii="Arial" w:hAnsi="Arial" w:cs="Arial"/>
                <w:b/>
                <w:iCs/>
                <w:color w:val="000000"/>
                <w:sz w:val="18"/>
                <w:szCs w:val="18"/>
                <w:u w:val="single"/>
              </w:rPr>
            </w:pPr>
            <w:r w:rsidRPr="005009C8">
              <w:rPr>
                <w:rFonts w:ascii="Arial" w:hAnsi="Arial" w:cs="Arial"/>
                <w:b/>
                <w:iCs/>
                <w:color w:val="000000"/>
                <w:sz w:val="18"/>
                <w:szCs w:val="18"/>
                <w:u w:val="single"/>
              </w:rPr>
              <w:t>Au semestre 5 :</w:t>
            </w:r>
          </w:p>
          <w:p w14:paraId="1483956D" w14:textId="7EC90746" w:rsidR="00A035E8" w:rsidRDefault="0042065D" w:rsidP="006B677D">
            <w:pPr>
              <w:rPr>
                <w:rFonts w:ascii="Arial" w:hAnsi="Arial" w:cs="Arial"/>
                <w:iCs/>
                <w:color w:val="000000"/>
                <w:sz w:val="18"/>
                <w:szCs w:val="18"/>
              </w:rPr>
            </w:pPr>
            <w:r>
              <w:rPr>
                <w:rFonts w:ascii="Arial" w:hAnsi="Arial" w:cs="Arial"/>
                <w:iCs/>
                <w:color w:val="000000"/>
                <w:sz w:val="18"/>
                <w:szCs w:val="18"/>
              </w:rPr>
              <w:t>SOINS PALLIATIFS/SOINS RELATIONNELS</w:t>
            </w:r>
          </w:p>
          <w:p w14:paraId="17083311" w14:textId="77777777" w:rsidR="005009C8" w:rsidRPr="00FF78BB" w:rsidRDefault="00A035E8" w:rsidP="006B677D">
            <w:pPr>
              <w:rPr>
                <w:rFonts w:ascii="Arial" w:hAnsi="Arial" w:cs="Arial"/>
                <w:iCs/>
                <w:color w:val="000000"/>
                <w:sz w:val="18"/>
                <w:szCs w:val="18"/>
              </w:rPr>
            </w:pPr>
            <w:r>
              <w:rPr>
                <w:rFonts w:ascii="Arial" w:hAnsi="Arial" w:cs="Arial"/>
                <w:iCs/>
                <w:color w:val="000000"/>
                <w:sz w:val="18"/>
                <w:szCs w:val="18"/>
              </w:rPr>
              <w:t>UE 4.2 S5 soins relationnels (coefficient 1) et UE 4.7 S5 Soins palliatifs et de fin de vie (coefficient 2)</w:t>
            </w:r>
          </w:p>
        </w:tc>
      </w:tr>
      <w:tr w:rsidR="000B5330" w:rsidRPr="00675063" w14:paraId="6C386E69" w14:textId="77777777" w:rsidTr="00DA779D">
        <w:tc>
          <w:tcPr>
            <w:tcW w:w="0" w:type="auto"/>
          </w:tcPr>
          <w:p w14:paraId="667C3FAB" w14:textId="77777777" w:rsidR="000B5330" w:rsidRPr="00675063" w:rsidRDefault="000B5330" w:rsidP="00B467E4">
            <w:pPr>
              <w:pStyle w:val="Style4murielle"/>
            </w:pPr>
          </w:p>
          <w:p w14:paraId="47A37E4E" w14:textId="77777777" w:rsidR="008C1C09" w:rsidRDefault="008C1C09" w:rsidP="00B467E4">
            <w:pPr>
              <w:pStyle w:val="Style4murielle"/>
            </w:pPr>
          </w:p>
          <w:p w14:paraId="6631417D" w14:textId="77777777" w:rsidR="008C1C09" w:rsidRDefault="008C1C09" w:rsidP="00B467E4">
            <w:pPr>
              <w:pStyle w:val="Style4murielle"/>
            </w:pPr>
          </w:p>
          <w:p w14:paraId="0AAA395F" w14:textId="77777777" w:rsidR="00A603A0" w:rsidRPr="00F35465" w:rsidRDefault="000B5330" w:rsidP="00B467E4">
            <w:pPr>
              <w:pStyle w:val="Style4murielle"/>
            </w:pPr>
            <w:r w:rsidRPr="00F35465">
              <w:t>Semestre</w:t>
            </w:r>
          </w:p>
          <w:p w14:paraId="3F67A6A3" w14:textId="77777777" w:rsidR="000B5330" w:rsidRPr="00A603A0" w:rsidRDefault="00A603A0" w:rsidP="00B467E4">
            <w:pPr>
              <w:pStyle w:val="Style4murielle"/>
            </w:pPr>
            <w:r w:rsidRPr="00F35465">
              <w:t>(le cas échéant)</w:t>
            </w:r>
          </w:p>
        </w:tc>
        <w:tc>
          <w:tcPr>
            <w:tcW w:w="0" w:type="auto"/>
          </w:tcPr>
          <w:p w14:paraId="06708CBE" w14:textId="77777777" w:rsidR="000B5330" w:rsidRDefault="000B5330" w:rsidP="005A6254">
            <w:pPr>
              <w:pStyle w:val="StyleStyleStyle5murielleNonItalique9ptSoulignement"/>
            </w:pPr>
          </w:p>
          <w:p w14:paraId="26D3FA1D" w14:textId="77777777" w:rsidR="00E11F05" w:rsidRPr="00E11F05" w:rsidRDefault="00E11F05" w:rsidP="00666E3E">
            <w:pPr>
              <w:pStyle w:val="StyleStyleStyle5murielleNonItalique9ptSoulignement"/>
              <w:ind w:left="0"/>
            </w:pPr>
            <w:r w:rsidRPr="00E11F05">
              <w:t xml:space="preserve">Moyenne pondérée des UE </w:t>
            </w:r>
            <w:r w:rsidRPr="00E11F05">
              <w:rPr>
                <w:rFonts w:cs="Arial"/>
              </w:rPr>
              <w:t>≥</w:t>
            </w:r>
            <w:r w:rsidRPr="00E11F05">
              <w:t xml:space="preserve"> 10/20 </w:t>
            </w:r>
          </w:p>
          <w:p w14:paraId="2D2F0101" w14:textId="77777777" w:rsidR="00E11F05" w:rsidRDefault="00E11F05" w:rsidP="00ED4ADA">
            <w:pPr>
              <w:jc w:val="both"/>
              <w:rPr>
                <w:rFonts w:ascii="Arial" w:hAnsi="Arial" w:cs="Arial"/>
                <w:sz w:val="18"/>
                <w:szCs w:val="18"/>
              </w:rPr>
            </w:pPr>
          </w:p>
          <w:p w14:paraId="7F464E5D" w14:textId="77777777" w:rsidR="00C70ECA" w:rsidRDefault="000B5330" w:rsidP="00ED4ADA">
            <w:pPr>
              <w:jc w:val="both"/>
              <w:rPr>
                <w:rFonts w:ascii="Arial" w:hAnsi="Arial" w:cs="Arial"/>
                <w:sz w:val="18"/>
                <w:szCs w:val="18"/>
              </w:rPr>
            </w:pPr>
            <w:r w:rsidRPr="00675063">
              <w:rPr>
                <w:rFonts w:ascii="Arial" w:hAnsi="Arial" w:cs="Arial"/>
                <w:sz w:val="18"/>
                <w:szCs w:val="18"/>
              </w:rPr>
              <w:t>Un semestre peut être acquis :</w:t>
            </w:r>
          </w:p>
          <w:p w14:paraId="47393F2B" w14:textId="77777777" w:rsidR="00666E3E" w:rsidRDefault="000B5330" w:rsidP="00666E3E">
            <w:pPr>
              <w:pStyle w:val="Paragraphedeliste"/>
              <w:numPr>
                <w:ilvl w:val="0"/>
                <w:numId w:val="22"/>
              </w:numPr>
              <w:spacing w:after="0" w:line="240" w:lineRule="auto"/>
              <w:jc w:val="both"/>
              <w:rPr>
                <w:rFonts w:ascii="Arial" w:hAnsi="Arial" w:cs="Arial"/>
                <w:sz w:val="18"/>
                <w:szCs w:val="18"/>
              </w:rPr>
            </w:pPr>
            <w:r w:rsidRPr="00675063">
              <w:rPr>
                <w:rFonts w:ascii="Arial" w:hAnsi="Arial" w:cs="Arial"/>
                <w:sz w:val="18"/>
                <w:szCs w:val="18"/>
              </w:rPr>
              <w:t xml:space="preserve">soit par </w:t>
            </w:r>
            <w:r w:rsidRPr="00675063">
              <w:rPr>
                <w:rFonts w:ascii="Arial" w:hAnsi="Arial" w:cs="Arial"/>
                <w:b/>
                <w:bCs/>
                <w:sz w:val="18"/>
                <w:szCs w:val="18"/>
              </w:rPr>
              <w:t>validation</w:t>
            </w:r>
            <w:r w:rsidRPr="00675063">
              <w:rPr>
                <w:rFonts w:ascii="Arial" w:hAnsi="Arial" w:cs="Arial"/>
                <w:sz w:val="18"/>
                <w:szCs w:val="18"/>
              </w:rPr>
              <w:t xml:space="preserve"> de chacune des UE</w:t>
            </w:r>
            <w:r>
              <w:rPr>
                <w:rFonts w:ascii="Arial" w:hAnsi="Arial" w:cs="Arial"/>
                <w:sz w:val="18"/>
                <w:szCs w:val="18"/>
              </w:rPr>
              <w:t xml:space="preserve"> </w:t>
            </w:r>
            <w:r w:rsidRPr="00675063">
              <w:rPr>
                <w:rFonts w:ascii="Arial" w:hAnsi="Arial" w:cs="Arial"/>
                <w:sz w:val="18"/>
                <w:szCs w:val="18"/>
              </w:rPr>
              <w:t>qui le composent (note ≥ 10/20),</w:t>
            </w:r>
          </w:p>
          <w:p w14:paraId="7A393859" w14:textId="77777777" w:rsidR="000B5330" w:rsidRDefault="000B5330" w:rsidP="00666E3E">
            <w:pPr>
              <w:pStyle w:val="Paragraphedeliste"/>
              <w:numPr>
                <w:ilvl w:val="0"/>
                <w:numId w:val="22"/>
              </w:numPr>
              <w:spacing w:after="0" w:line="240" w:lineRule="auto"/>
              <w:jc w:val="both"/>
              <w:rPr>
                <w:rFonts w:ascii="Arial" w:hAnsi="Arial" w:cs="Arial"/>
                <w:sz w:val="18"/>
                <w:szCs w:val="18"/>
              </w:rPr>
            </w:pPr>
            <w:r w:rsidRPr="00666E3E">
              <w:rPr>
                <w:rFonts w:ascii="Arial" w:hAnsi="Arial" w:cs="Arial"/>
                <w:sz w:val="18"/>
                <w:szCs w:val="18"/>
              </w:rPr>
              <w:t xml:space="preserve">soit par </w:t>
            </w:r>
            <w:r w:rsidRPr="00666E3E">
              <w:rPr>
                <w:rFonts w:ascii="Arial" w:hAnsi="Arial" w:cs="Arial"/>
                <w:b/>
                <w:bCs/>
                <w:sz w:val="18"/>
                <w:szCs w:val="18"/>
              </w:rPr>
              <w:t>compensation semestrielle</w:t>
            </w:r>
            <w:r w:rsidR="00882B45">
              <w:rPr>
                <w:rFonts w:ascii="Arial" w:hAnsi="Arial" w:cs="Arial"/>
                <w:sz w:val="18"/>
                <w:szCs w:val="18"/>
              </w:rPr>
              <w:t xml:space="preserve"> entre l</w:t>
            </w:r>
            <w:r w:rsidRPr="00666E3E">
              <w:rPr>
                <w:rFonts w:ascii="Arial" w:hAnsi="Arial" w:cs="Arial"/>
                <w:sz w:val="18"/>
                <w:szCs w:val="18"/>
              </w:rPr>
              <w:t xml:space="preserve">es UE (moyenne générale au semestre ≥ 10/20). </w:t>
            </w:r>
          </w:p>
          <w:p w14:paraId="0033A579" w14:textId="77777777" w:rsidR="000B5330" w:rsidRDefault="00A879F4" w:rsidP="00882B45">
            <w:pPr>
              <w:pStyle w:val="StyleStyleStyle5murielleNonItalique9ptSoulignement"/>
              <w:ind w:left="0"/>
            </w:pPr>
            <w:r>
              <w:rPr>
                <w:rFonts w:cs="Arial"/>
              </w:rPr>
              <w:t xml:space="preserve"> </w:t>
            </w:r>
          </w:p>
          <w:p w14:paraId="585FBF3D" w14:textId="77777777" w:rsidR="00476EC8" w:rsidRPr="00CF5E2A" w:rsidRDefault="00476EC8" w:rsidP="005A6254">
            <w:pPr>
              <w:pStyle w:val="StyleStyleStyle5murielleNonItalique9ptSoulignement"/>
            </w:pPr>
          </w:p>
        </w:tc>
      </w:tr>
      <w:tr w:rsidR="00E70EF7" w:rsidRPr="00675063" w14:paraId="0EA0F64B" w14:textId="77777777" w:rsidTr="00DA1DC5">
        <w:tc>
          <w:tcPr>
            <w:tcW w:w="0" w:type="auto"/>
          </w:tcPr>
          <w:p w14:paraId="4BF0A5E9" w14:textId="77777777" w:rsidR="00D02CB1" w:rsidRPr="00675063" w:rsidRDefault="00D02CB1" w:rsidP="00B467E4">
            <w:pPr>
              <w:pStyle w:val="Style4murielle"/>
            </w:pPr>
          </w:p>
          <w:p w14:paraId="6A19A78B" w14:textId="77777777" w:rsidR="00573652" w:rsidRPr="00675063" w:rsidRDefault="00573652" w:rsidP="00B467E4">
            <w:pPr>
              <w:pStyle w:val="Style4murielle"/>
            </w:pPr>
          </w:p>
          <w:p w14:paraId="753D7FC5" w14:textId="77777777" w:rsidR="00573652" w:rsidRPr="00675063" w:rsidRDefault="00573652" w:rsidP="00B467E4">
            <w:pPr>
              <w:pStyle w:val="Style4murielle"/>
            </w:pPr>
          </w:p>
          <w:p w14:paraId="535BA792" w14:textId="77777777" w:rsidR="00A603A0" w:rsidRPr="00F35465" w:rsidRDefault="00604660" w:rsidP="00B467E4">
            <w:pPr>
              <w:pStyle w:val="Style4murielle"/>
            </w:pPr>
            <w:r w:rsidRPr="00F35465">
              <w:t>Année</w:t>
            </w:r>
          </w:p>
          <w:p w14:paraId="7E386161" w14:textId="77777777" w:rsidR="00E70EF7" w:rsidRPr="00A603A0" w:rsidRDefault="00A603A0" w:rsidP="00B467E4">
            <w:pPr>
              <w:pStyle w:val="Style4murielle"/>
            </w:pPr>
            <w:r w:rsidRPr="00F35465">
              <w:t>(le cas échéant)</w:t>
            </w:r>
          </w:p>
        </w:tc>
        <w:tc>
          <w:tcPr>
            <w:tcW w:w="0" w:type="auto"/>
          </w:tcPr>
          <w:p w14:paraId="53FCC22B" w14:textId="77777777" w:rsidR="00E11F05" w:rsidRDefault="00E11F05" w:rsidP="005A6254">
            <w:pPr>
              <w:pStyle w:val="StyleStyleStyle5murielleNonItalique9ptSoulignement"/>
            </w:pPr>
          </w:p>
          <w:p w14:paraId="22B1D63F" w14:textId="77777777" w:rsidR="00E11F05" w:rsidRPr="00E11F05" w:rsidRDefault="00E11F05" w:rsidP="005A6254">
            <w:pPr>
              <w:pStyle w:val="StyleStyleStyle5murielleNonItalique9ptSoulignement"/>
            </w:pPr>
            <w:r>
              <w:t>Moyenne pondérée des semestres</w:t>
            </w:r>
            <w:r w:rsidRPr="00E11F05">
              <w:t xml:space="preserve"> </w:t>
            </w:r>
            <w:r w:rsidRPr="00E11F05">
              <w:rPr>
                <w:rFonts w:cs="Arial"/>
              </w:rPr>
              <w:t>≥</w:t>
            </w:r>
            <w:r w:rsidRPr="00E11F05">
              <w:t xml:space="preserve"> 10/20 </w:t>
            </w:r>
          </w:p>
          <w:p w14:paraId="1B74F493" w14:textId="77777777" w:rsidR="00E11F05" w:rsidRPr="00CF5E2A" w:rsidRDefault="00E11F05" w:rsidP="005A6254">
            <w:pPr>
              <w:pStyle w:val="StyleStyleStyle5murielleNonItalique9ptSoulignement"/>
            </w:pPr>
          </w:p>
          <w:p w14:paraId="70D75C07" w14:textId="77777777" w:rsidR="00BE1357" w:rsidRPr="00815EC1" w:rsidRDefault="00BE1357" w:rsidP="00DE6A8A">
            <w:pPr>
              <w:jc w:val="both"/>
              <w:rPr>
                <w:rFonts w:ascii="Arial" w:hAnsi="Arial" w:cs="Arial"/>
                <w:sz w:val="18"/>
                <w:szCs w:val="18"/>
              </w:rPr>
            </w:pPr>
            <w:r w:rsidRPr="00815EC1">
              <w:rPr>
                <w:rFonts w:ascii="Arial" w:hAnsi="Arial" w:cs="Arial"/>
                <w:sz w:val="18"/>
                <w:szCs w:val="18"/>
              </w:rPr>
              <w:t xml:space="preserve">Une année peut être acquise : </w:t>
            </w:r>
          </w:p>
          <w:p w14:paraId="10F27454" w14:textId="77777777" w:rsidR="00BE1357" w:rsidRPr="00815EC1" w:rsidRDefault="00BE1357" w:rsidP="00DE6A8A">
            <w:pPr>
              <w:pStyle w:val="Paragraphedeliste"/>
              <w:numPr>
                <w:ilvl w:val="0"/>
                <w:numId w:val="22"/>
              </w:numPr>
              <w:spacing w:after="0" w:line="240" w:lineRule="auto"/>
              <w:jc w:val="both"/>
              <w:rPr>
                <w:rFonts w:ascii="Arial" w:hAnsi="Arial" w:cs="Arial"/>
                <w:sz w:val="18"/>
                <w:szCs w:val="18"/>
              </w:rPr>
            </w:pPr>
            <w:r w:rsidRPr="00815EC1">
              <w:rPr>
                <w:rFonts w:ascii="Arial" w:hAnsi="Arial" w:cs="Arial"/>
                <w:sz w:val="18"/>
                <w:szCs w:val="18"/>
              </w:rPr>
              <w:t xml:space="preserve">soit par </w:t>
            </w:r>
            <w:r w:rsidRPr="00815EC1">
              <w:rPr>
                <w:rFonts w:ascii="Arial" w:hAnsi="Arial" w:cs="Arial"/>
                <w:b/>
                <w:bCs/>
                <w:sz w:val="18"/>
                <w:szCs w:val="18"/>
              </w:rPr>
              <w:t>validation</w:t>
            </w:r>
            <w:r w:rsidRPr="00815EC1">
              <w:rPr>
                <w:rFonts w:ascii="Arial" w:hAnsi="Arial" w:cs="Arial"/>
                <w:sz w:val="18"/>
                <w:szCs w:val="18"/>
              </w:rPr>
              <w:t xml:space="preserve"> de chacun des semestres qui la composent (note ≥ 10/20),</w:t>
            </w:r>
          </w:p>
          <w:p w14:paraId="406570B0" w14:textId="77777777" w:rsidR="009F018D" w:rsidRPr="00882B45" w:rsidRDefault="00BE1357" w:rsidP="00882B45">
            <w:pPr>
              <w:pStyle w:val="Paragraphedeliste"/>
              <w:numPr>
                <w:ilvl w:val="0"/>
                <w:numId w:val="22"/>
              </w:numPr>
              <w:spacing w:after="100" w:afterAutospacing="1" w:line="240" w:lineRule="auto"/>
              <w:jc w:val="both"/>
              <w:rPr>
                <w:rFonts w:ascii="Arial" w:hAnsi="Arial" w:cs="Arial"/>
                <w:strike/>
                <w:sz w:val="18"/>
                <w:szCs w:val="18"/>
              </w:rPr>
            </w:pPr>
            <w:r w:rsidRPr="00815EC1">
              <w:rPr>
                <w:rFonts w:ascii="Arial" w:hAnsi="Arial" w:cs="Arial"/>
                <w:sz w:val="18"/>
                <w:szCs w:val="18"/>
              </w:rPr>
              <w:t xml:space="preserve">soit par </w:t>
            </w:r>
            <w:r w:rsidRPr="00815EC1">
              <w:rPr>
                <w:rFonts w:ascii="Arial" w:hAnsi="Arial" w:cs="Arial"/>
                <w:b/>
                <w:bCs/>
                <w:sz w:val="18"/>
                <w:szCs w:val="18"/>
              </w:rPr>
              <w:t>compensation annuelle</w:t>
            </w:r>
            <w:r w:rsidRPr="00815EC1">
              <w:rPr>
                <w:rFonts w:ascii="Arial" w:hAnsi="Arial" w:cs="Arial"/>
                <w:sz w:val="18"/>
                <w:szCs w:val="18"/>
              </w:rPr>
              <w:t xml:space="preserve"> entre ces 2 semestres (moyenne générale à l’année ≥ 10/20).</w:t>
            </w:r>
            <w:r w:rsidR="0037409F">
              <w:rPr>
                <w:rFonts w:ascii="Arial" w:hAnsi="Arial" w:cs="Arial"/>
                <w:sz w:val="18"/>
                <w:szCs w:val="18"/>
              </w:rPr>
              <w:t xml:space="preserve"> </w:t>
            </w:r>
          </w:p>
        </w:tc>
      </w:tr>
      <w:tr w:rsidR="00410B3E" w:rsidRPr="00675063" w14:paraId="670EB9C8" w14:textId="77777777" w:rsidTr="00AD709A">
        <w:tc>
          <w:tcPr>
            <w:tcW w:w="0" w:type="auto"/>
            <w:gridSpan w:val="2"/>
          </w:tcPr>
          <w:p w14:paraId="5015535E" w14:textId="77777777" w:rsidR="00410B3E" w:rsidRPr="000014F7" w:rsidRDefault="00410B3E">
            <w:pPr>
              <w:rPr>
                <w:rFonts w:ascii="Arial" w:hAnsi="Arial" w:cs="Arial"/>
                <w:b/>
                <w:sz w:val="20"/>
                <w:szCs w:val="20"/>
              </w:rPr>
            </w:pPr>
          </w:p>
          <w:p w14:paraId="5D2C18DC" w14:textId="77777777" w:rsidR="00410B3E" w:rsidRPr="000014F7" w:rsidRDefault="00410B3E" w:rsidP="008223DF">
            <w:pPr>
              <w:numPr>
                <w:ilvl w:val="1"/>
                <w:numId w:val="34"/>
              </w:numPr>
              <w:rPr>
                <w:rFonts w:ascii="Arial" w:hAnsi="Arial" w:cs="Arial"/>
                <w:b/>
                <w:sz w:val="20"/>
                <w:szCs w:val="20"/>
              </w:rPr>
            </w:pPr>
            <w:r w:rsidRPr="000014F7">
              <w:rPr>
                <w:rFonts w:ascii="Arial" w:hAnsi="Arial" w:cs="Arial"/>
                <w:b/>
                <w:sz w:val="20"/>
                <w:szCs w:val="20"/>
              </w:rPr>
              <w:t>–</w:t>
            </w:r>
            <w:r w:rsidR="00D55445" w:rsidRPr="000014F7">
              <w:rPr>
                <w:rFonts w:ascii="Arial" w:hAnsi="Arial" w:cs="Arial"/>
                <w:b/>
                <w:sz w:val="20"/>
                <w:szCs w:val="20"/>
              </w:rPr>
              <w:t xml:space="preserve"> </w:t>
            </w:r>
            <w:r w:rsidR="00E36B96" w:rsidRPr="000014F7">
              <w:rPr>
                <w:rFonts w:ascii="Arial" w:hAnsi="Arial" w:cs="Arial"/>
                <w:b/>
                <w:sz w:val="20"/>
                <w:szCs w:val="20"/>
              </w:rPr>
              <w:t>Renonciation à la compensation</w:t>
            </w:r>
            <w:r w:rsidR="005F5E0F">
              <w:rPr>
                <w:rFonts w:ascii="Arial" w:hAnsi="Arial" w:cs="Arial"/>
                <w:b/>
                <w:sz w:val="20"/>
                <w:szCs w:val="20"/>
              </w:rPr>
              <w:t xml:space="preserve"> </w:t>
            </w:r>
          </w:p>
          <w:p w14:paraId="7FC29658" w14:textId="77777777" w:rsidR="00410B3E" w:rsidRPr="00410B3E" w:rsidRDefault="00410B3E">
            <w:pPr>
              <w:rPr>
                <w:rFonts w:ascii="Arial" w:hAnsi="Arial" w:cs="Arial"/>
                <w:sz w:val="18"/>
                <w:szCs w:val="18"/>
                <w:highlight w:val="yellow"/>
              </w:rPr>
            </w:pPr>
          </w:p>
        </w:tc>
      </w:tr>
      <w:tr w:rsidR="00410B3E" w:rsidRPr="00675063" w14:paraId="608B3E8E" w14:textId="77777777" w:rsidTr="00AD709A">
        <w:tc>
          <w:tcPr>
            <w:tcW w:w="0" w:type="auto"/>
            <w:gridSpan w:val="2"/>
          </w:tcPr>
          <w:p w14:paraId="3AFA2BC3" w14:textId="77777777" w:rsidR="00410B3E" w:rsidRPr="000B5330" w:rsidRDefault="00410B3E" w:rsidP="00B467E4">
            <w:pPr>
              <w:pStyle w:val="Style4murielle"/>
            </w:pPr>
          </w:p>
          <w:p w14:paraId="2A6DA637" w14:textId="77777777" w:rsidR="006F6345" w:rsidRPr="006661E1" w:rsidRDefault="006F6345" w:rsidP="00B467E4">
            <w:pPr>
              <w:pStyle w:val="Style4murielle"/>
            </w:pPr>
          </w:p>
          <w:p w14:paraId="4B8E65AB" w14:textId="77777777" w:rsidR="0040620B" w:rsidRDefault="00410B3E" w:rsidP="00882B45">
            <w:pPr>
              <w:pStyle w:val="StyleStyleStyle5murielleNonItalique9ptSoulignement"/>
            </w:pPr>
            <w:r w:rsidRPr="00CF5E2A">
              <w:t xml:space="preserve">Il est </w:t>
            </w:r>
            <w:r w:rsidR="00882B45">
              <w:t>im</w:t>
            </w:r>
            <w:r w:rsidRPr="00CF5E2A">
              <w:t xml:space="preserve">possible de renoncer à la compensation à l’issue de </w:t>
            </w:r>
            <w:r w:rsidR="00C70ECA" w:rsidRPr="00CF5E2A">
              <w:t>l’évaluation</w:t>
            </w:r>
            <w:r w:rsidRPr="00CF5E2A">
              <w:t xml:space="preserve"> initiale</w:t>
            </w:r>
            <w:r w:rsidR="00C70ECA" w:rsidRPr="00CF5E2A">
              <w:t xml:space="preserve"> (session 1)</w:t>
            </w:r>
            <w:r w:rsidR="005B45E9" w:rsidRPr="00CF5E2A">
              <w:t>, au sein d’un</w:t>
            </w:r>
            <w:r w:rsidR="00B10E28" w:rsidRPr="00CF5E2A">
              <w:t xml:space="preserve"> </w:t>
            </w:r>
            <w:r w:rsidR="00B10E28" w:rsidRPr="00CF5E2A">
              <w:rPr>
                <w:rFonts w:cs="Arial"/>
              </w:rPr>
              <w:t>bloc de connaissances et de compétences</w:t>
            </w:r>
            <w:r w:rsidR="00091F91">
              <w:rPr>
                <w:rFonts w:cs="Arial"/>
              </w:rPr>
              <w:t xml:space="preserve">, </w:t>
            </w:r>
            <w:r w:rsidR="005B45E9" w:rsidRPr="00CF5E2A">
              <w:t>d’un semestre</w:t>
            </w:r>
            <w:r w:rsidR="00882B45">
              <w:t>.</w:t>
            </w:r>
          </w:p>
          <w:p w14:paraId="30DF3B39" w14:textId="77777777" w:rsidR="00882B45" w:rsidRDefault="00882B45" w:rsidP="00882B45">
            <w:pPr>
              <w:pStyle w:val="StyleStyleStyle5murielleNonItalique9ptSoulignement"/>
            </w:pPr>
          </w:p>
          <w:p w14:paraId="7EEFB4F9" w14:textId="77777777" w:rsidR="00882B45" w:rsidRDefault="00882B45" w:rsidP="00882B45">
            <w:pPr>
              <w:pStyle w:val="StyleStyleStyle5murielleNonItalique9ptSoulignement"/>
            </w:pPr>
            <w:r w:rsidRPr="00471E52">
              <w:t>La note seuil est de 0/20 pour l’ensemble des UE de la mention.</w:t>
            </w:r>
          </w:p>
          <w:p w14:paraId="4CFEA84C" w14:textId="77777777" w:rsidR="00882B45" w:rsidRPr="00141058" w:rsidRDefault="00882B45" w:rsidP="00882B45">
            <w:pPr>
              <w:pStyle w:val="StyleStyleStyle5murielleNonItalique9ptSoulignement"/>
            </w:pPr>
          </w:p>
        </w:tc>
      </w:tr>
      <w:tr w:rsidR="00410B3E" w:rsidRPr="00675063" w14:paraId="490BE0A3" w14:textId="77777777" w:rsidTr="00AD709A">
        <w:tc>
          <w:tcPr>
            <w:tcW w:w="0" w:type="auto"/>
            <w:gridSpan w:val="2"/>
          </w:tcPr>
          <w:p w14:paraId="58EBAA59" w14:textId="77777777" w:rsidR="00410B3E" w:rsidRPr="00CF5E2A" w:rsidRDefault="00410B3E" w:rsidP="005A6254">
            <w:pPr>
              <w:pStyle w:val="StyleStyleStyle5murielleNonItalique9ptSoulignement"/>
            </w:pPr>
          </w:p>
          <w:p w14:paraId="63F2ED39" w14:textId="77777777" w:rsidR="00410B3E" w:rsidRPr="00BF11E6" w:rsidRDefault="008223DF" w:rsidP="005A6254">
            <w:pPr>
              <w:pStyle w:val="StyleStyleStyle5murielleNonItalique9ptSoulignement"/>
              <w:rPr>
                <w:b/>
                <w:sz w:val="20"/>
                <w:szCs w:val="20"/>
              </w:rPr>
            </w:pPr>
            <w:r w:rsidRPr="00BF11E6">
              <w:rPr>
                <w:b/>
                <w:sz w:val="20"/>
                <w:szCs w:val="20"/>
              </w:rPr>
              <w:t>5</w:t>
            </w:r>
            <w:r w:rsidR="00882B45">
              <w:rPr>
                <w:b/>
                <w:sz w:val="20"/>
                <w:szCs w:val="20"/>
              </w:rPr>
              <w:t xml:space="preserve">.3 </w:t>
            </w:r>
            <w:r w:rsidR="005F5E0F" w:rsidRPr="00882B45">
              <w:rPr>
                <w:b/>
                <w:sz w:val="20"/>
                <w:szCs w:val="20"/>
              </w:rPr>
              <w:t>Statuts spécifiques étudiants</w:t>
            </w:r>
            <w:r w:rsidR="00BF11E6" w:rsidRPr="00882B45">
              <w:rPr>
                <w:b/>
                <w:sz w:val="20"/>
                <w:szCs w:val="20"/>
              </w:rPr>
              <w:t> :</w:t>
            </w:r>
          </w:p>
          <w:p w14:paraId="79839C30" w14:textId="77777777" w:rsidR="00410B3E" w:rsidRPr="00CF5E2A" w:rsidRDefault="00410B3E" w:rsidP="005A6254">
            <w:pPr>
              <w:pStyle w:val="StyleStyleStyle5murielleNonItalique9ptSoulignement"/>
            </w:pPr>
          </w:p>
        </w:tc>
      </w:tr>
      <w:tr w:rsidR="00410B3E" w:rsidRPr="00675063" w14:paraId="27F46677" w14:textId="77777777" w:rsidTr="00DA1DC5">
        <w:tc>
          <w:tcPr>
            <w:tcW w:w="0" w:type="auto"/>
          </w:tcPr>
          <w:p w14:paraId="67B5A926" w14:textId="77777777" w:rsidR="00410B3E" w:rsidRDefault="00410B3E" w:rsidP="00BF230E">
            <w:pPr>
              <w:jc w:val="center"/>
              <w:rPr>
                <w:rFonts w:ascii="Arial" w:hAnsi="Arial" w:cs="Arial"/>
                <w:sz w:val="18"/>
                <w:szCs w:val="18"/>
              </w:rPr>
            </w:pPr>
          </w:p>
          <w:p w14:paraId="3F271223" w14:textId="77777777" w:rsidR="00BF230E" w:rsidRDefault="00BF230E" w:rsidP="00DE2059">
            <w:pPr>
              <w:rPr>
                <w:rFonts w:ascii="Arial" w:hAnsi="Arial" w:cs="Arial"/>
                <w:sz w:val="18"/>
                <w:szCs w:val="18"/>
              </w:rPr>
            </w:pPr>
          </w:p>
          <w:p w14:paraId="58EFA1CE" w14:textId="77777777" w:rsidR="00BF230E" w:rsidRDefault="00BF230E" w:rsidP="00BF230E">
            <w:pPr>
              <w:jc w:val="center"/>
              <w:rPr>
                <w:rFonts w:ascii="Arial" w:hAnsi="Arial" w:cs="Arial"/>
                <w:sz w:val="18"/>
                <w:szCs w:val="18"/>
              </w:rPr>
            </w:pPr>
          </w:p>
          <w:p w14:paraId="7C1F348C" w14:textId="77777777" w:rsidR="00D67D1A" w:rsidRDefault="00D67D1A" w:rsidP="00BF230E">
            <w:pPr>
              <w:jc w:val="center"/>
              <w:rPr>
                <w:rFonts w:ascii="Arial" w:hAnsi="Arial" w:cs="Arial"/>
                <w:sz w:val="18"/>
                <w:szCs w:val="18"/>
              </w:rPr>
            </w:pPr>
          </w:p>
          <w:p w14:paraId="542FE175" w14:textId="77777777" w:rsidR="00D67D1A" w:rsidRDefault="00D67D1A" w:rsidP="00BF230E">
            <w:pPr>
              <w:jc w:val="center"/>
              <w:rPr>
                <w:rFonts w:ascii="Arial" w:hAnsi="Arial" w:cs="Arial"/>
                <w:sz w:val="18"/>
                <w:szCs w:val="18"/>
              </w:rPr>
            </w:pPr>
          </w:p>
          <w:p w14:paraId="4BE9366C" w14:textId="77777777" w:rsidR="00AA3B6B" w:rsidRDefault="00AA3B6B" w:rsidP="00BF230E">
            <w:pPr>
              <w:jc w:val="center"/>
              <w:rPr>
                <w:rFonts w:ascii="Arial" w:hAnsi="Arial" w:cs="Arial"/>
                <w:sz w:val="18"/>
                <w:szCs w:val="18"/>
              </w:rPr>
            </w:pPr>
          </w:p>
          <w:p w14:paraId="4CD99CCF" w14:textId="77777777" w:rsidR="00AA3B6B" w:rsidRDefault="00AA3B6B" w:rsidP="00BF230E">
            <w:pPr>
              <w:jc w:val="center"/>
              <w:rPr>
                <w:rFonts w:ascii="Arial" w:hAnsi="Arial" w:cs="Arial"/>
                <w:sz w:val="18"/>
                <w:szCs w:val="18"/>
              </w:rPr>
            </w:pPr>
          </w:p>
          <w:p w14:paraId="5361874A" w14:textId="77777777" w:rsidR="00AA3B6B" w:rsidRDefault="00AA3B6B" w:rsidP="00BF230E">
            <w:pPr>
              <w:jc w:val="center"/>
              <w:rPr>
                <w:rFonts w:ascii="Arial" w:hAnsi="Arial" w:cs="Arial"/>
                <w:sz w:val="18"/>
                <w:szCs w:val="18"/>
              </w:rPr>
            </w:pPr>
          </w:p>
          <w:p w14:paraId="5F9016C5" w14:textId="77777777" w:rsidR="00AA3B6B" w:rsidRDefault="00AA3B6B" w:rsidP="00BF230E">
            <w:pPr>
              <w:jc w:val="center"/>
              <w:rPr>
                <w:rFonts w:ascii="Arial" w:hAnsi="Arial" w:cs="Arial"/>
                <w:sz w:val="18"/>
                <w:szCs w:val="18"/>
              </w:rPr>
            </w:pPr>
          </w:p>
          <w:p w14:paraId="35C66B31" w14:textId="77777777" w:rsidR="00AA3B6B" w:rsidRDefault="00AA3B6B" w:rsidP="00BF230E">
            <w:pPr>
              <w:jc w:val="center"/>
              <w:rPr>
                <w:rFonts w:ascii="Arial" w:hAnsi="Arial" w:cs="Arial"/>
                <w:sz w:val="18"/>
                <w:szCs w:val="18"/>
              </w:rPr>
            </w:pPr>
          </w:p>
          <w:p w14:paraId="180B18A9" w14:textId="77777777" w:rsidR="00AA3B6B" w:rsidRDefault="00AA3B6B" w:rsidP="00BF230E">
            <w:pPr>
              <w:jc w:val="center"/>
              <w:rPr>
                <w:rFonts w:ascii="Arial" w:hAnsi="Arial" w:cs="Arial"/>
                <w:sz w:val="18"/>
                <w:szCs w:val="18"/>
              </w:rPr>
            </w:pPr>
          </w:p>
          <w:p w14:paraId="7CBDC769" w14:textId="77777777" w:rsidR="00AA3B6B" w:rsidRDefault="00AA3B6B" w:rsidP="00BF230E">
            <w:pPr>
              <w:jc w:val="center"/>
              <w:rPr>
                <w:rFonts w:ascii="Arial" w:hAnsi="Arial" w:cs="Arial"/>
                <w:sz w:val="18"/>
                <w:szCs w:val="18"/>
              </w:rPr>
            </w:pPr>
          </w:p>
          <w:p w14:paraId="1797F3F1" w14:textId="77777777" w:rsidR="00AA3B6B" w:rsidRDefault="00AA3B6B" w:rsidP="00BF230E">
            <w:pPr>
              <w:jc w:val="center"/>
              <w:rPr>
                <w:rFonts w:ascii="Arial" w:hAnsi="Arial" w:cs="Arial"/>
                <w:sz w:val="18"/>
                <w:szCs w:val="18"/>
              </w:rPr>
            </w:pPr>
          </w:p>
          <w:p w14:paraId="3B763480" w14:textId="77777777" w:rsidR="00AA3B6B" w:rsidRDefault="00AA3B6B" w:rsidP="00BF230E">
            <w:pPr>
              <w:jc w:val="center"/>
              <w:rPr>
                <w:rFonts w:ascii="Arial" w:hAnsi="Arial" w:cs="Arial"/>
                <w:sz w:val="18"/>
                <w:szCs w:val="18"/>
              </w:rPr>
            </w:pPr>
          </w:p>
          <w:p w14:paraId="40C8E512" w14:textId="77777777" w:rsidR="00526AF0" w:rsidRDefault="00526AF0" w:rsidP="00882B45">
            <w:pPr>
              <w:rPr>
                <w:rFonts w:ascii="Arial" w:hAnsi="Arial" w:cs="Arial"/>
                <w:sz w:val="18"/>
                <w:szCs w:val="18"/>
              </w:rPr>
            </w:pPr>
          </w:p>
          <w:p w14:paraId="7608C3D2" w14:textId="77777777" w:rsidR="00526AF0" w:rsidRPr="00F56BA0" w:rsidRDefault="00526AF0" w:rsidP="00526AF0">
            <w:pPr>
              <w:jc w:val="center"/>
              <w:rPr>
                <w:rFonts w:ascii="Arial" w:hAnsi="Arial" w:cs="Arial"/>
                <w:b/>
                <w:sz w:val="18"/>
                <w:szCs w:val="18"/>
              </w:rPr>
            </w:pPr>
            <w:r w:rsidRPr="00882B45">
              <w:rPr>
                <w:rFonts w:ascii="Arial" w:hAnsi="Arial" w:cs="Arial"/>
                <w:b/>
                <w:sz w:val="18"/>
                <w:szCs w:val="18"/>
              </w:rPr>
              <w:t xml:space="preserve">Reconnaissance des statuts spécifiques : étudiant sportif de haut niveau, artiste de haut </w:t>
            </w:r>
            <w:r w:rsidRPr="00D33894">
              <w:rPr>
                <w:rFonts w:ascii="Arial" w:hAnsi="Arial" w:cs="Arial"/>
                <w:b/>
                <w:sz w:val="18"/>
                <w:szCs w:val="18"/>
              </w:rPr>
              <w:t>niveau et étudiant engagé</w:t>
            </w:r>
          </w:p>
          <w:p w14:paraId="494D38CA" w14:textId="77777777" w:rsidR="00410B3E" w:rsidRPr="003408D8" w:rsidRDefault="00410B3E" w:rsidP="00BF230E">
            <w:pPr>
              <w:jc w:val="center"/>
              <w:rPr>
                <w:rFonts w:ascii="Arial" w:hAnsi="Arial" w:cs="Arial"/>
                <w:sz w:val="18"/>
                <w:szCs w:val="18"/>
              </w:rPr>
            </w:pPr>
          </w:p>
          <w:p w14:paraId="32886DA2" w14:textId="77777777" w:rsidR="00410B3E" w:rsidRPr="0044761D" w:rsidRDefault="00410B3E" w:rsidP="00BF230E">
            <w:pPr>
              <w:pStyle w:val="StyleTitre3murielleItalique"/>
              <w:spacing w:line="240" w:lineRule="auto"/>
              <w:jc w:val="center"/>
              <w:rPr>
                <w:i w:val="0"/>
                <w:iCs w:val="0"/>
                <w:sz w:val="20"/>
                <w:szCs w:val="20"/>
                <w:highlight w:val="yellow"/>
              </w:rPr>
            </w:pPr>
          </w:p>
        </w:tc>
        <w:tc>
          <w:tcPr>
            <w:tcW w:w="0" w:type="auto"/>
          </w:tcPr>
          <w:p w14:paraId="36E2A7EF" w14:textId="77777777" w:rsidR="005F5E0F" w:rsidRDefault="005F5E0F" w:rsidP="005F5E0F">
            <w:pPr>
              <w:jc w:val="both"/>
              <w:rPr>
                <w:rFonts w:ascii="Arial" w:hAnsi="Arial" w:cs="Arial"/>
                <w:sz w:val="18"/>
                <w:szCs w:val="18"/>
              </w:rPr>
            </w:pPr>
            <w:r w:rsidRPr="003408D8">
              <w:rPr>
                <w:rFonts w:ascii="Arial" w:hAnsi="Arial" w:cs="Arial"/>
                <w:sz w:val="18"/>
                <w:szCs w:val="18"/>
              </w:rPr>
              <w:t xml:space="preserve">La loi n°2017-86 du 27 janvier 2017 prévoit un </w:t>
            </w:r>
            <w:r w:rsidRPr="003408D8">
              <w:rPr>
                <w:rFonts w:ascii="Arial" w:hAnsi="Arial" w:cs="Arial"/>
                <w:b/>
                <w:sz w:val="18"/>
                <w:szCs w:val="18"/>
              </w:rPr>
              <w:t>principe de validation</w:t>
            </w:r>
            <w:r w:rsidRPr="003408D8">
              <w:rPr>
                <w:rFonts w:ascii="Arial" w:hAnsi="Arial" w:cs="Arial"/>
                <w:sz w:val="18"/>
                <w:szCs w:val="18"/>
              </w:rPr>
              <w:t xml:space="preserve"> au titre d’une formation suivie des compétences, connaissances et aptitudes acquises par un étudiant à l’occasion d’un engagement dans les activités de la vie associative, sociale et professionnelle.</w:t>
            </w:r>
            <w:r>
              <w:rPr>
                <w:rFonts w:ascii="Arial" w:hAnsi="Arial" w:cs="Arial"/>
                <w:sz w:val="18"/>
                <w:szCs w:val="18"/>
              </w:rPr>
              <w:t xml:space="preserve"> </w:t>
            </w:r>
            <w:r w:rsidRPr="00E67713">
              <w:rPr>
                <w:rFonts w:ascii="Arial" w:hAnsi="Arial" w:cs="Arial"/>
                <w:color w:val="000000"/>
                <w:sz w:val="18"/>
                <w:szCs w:val="18"/>
              </w:rPr>
              <w:t xml:space="preserve">Dans ce contexte, l’UGA reconnaît trois </w:t>
            </w:r>
            <w:r w:rsidRPr="00E67713">
              <w:rPr>
                <w:rFonts w:ascii="Arial" w:hAnsi="Arial" w:cs="Arial"/>
                <w:b/>
                <w:color w:val="000000"/>
                <w:sz w:val="18"/>
                <w:szCs w:val="18"/>
              </w:rPr>
              <w:t>statuts spécifiques d’étudiants</w:t>
            </w:r>
            <w:r w:rsidRPr="00E67713">
              <w:rPr>
                <w:rFonts w:ascii="Arial" w:hAnsi="Arial" w:cs="Arial"/>
                <w:color w:val="000000"/>
                <w:sz w:val="18"/>
                <w:szCs w:val="18"/>
              </w:rPr>
              <w:t>, qui peuvent donner</w:t>
            </w:r>
            <w:r>
              <w:rPr>
                <w:rFonts w:ascii="Arial" w:hAnsi="Arial" w:cs="Arial"/>
                <w:sz w:val="18"/>
                <w:szCs w:val="18"/>
              </w:rPr>
              <w:t xml:space="preserve"> droit à des </w:t>
            </w:r>
            <w:r w:rsidRPr="00F56DBB">
              <w:rPr>
                <w:rFonts w:ascii="Arial" w:hAnsi="Arial" w:cs="Arial"/>
                <w:b/>
                <w:sz w:val="18"/>
                <w:szCs w:val="18"/>
              </w:rPr>
              <w:t>aménagements</w:t>
            </w:r>
            <w:r>
              <w:rPr>
                <w:rFonts w:ascii="Arial" w:hAnsi="Arial" w:cs="Arial"/>
                <w:sz w:val="18"/>
                <w:szCs w:val="18"/>
              </w:rPr>
              <w:t xml:space="preserve"> et à </w:t>
            </w:r>
            <w:r>
              <w:rPr>
                <w:rFonts w:ascii="Arial" w:hAnsi="Arial" w:cs="Arial"/>
                <w:b/>
                <w:sz w:val="18"/>
                <w:szCs w:val="18"/>
              </w:rPr>
              <w:t>une validation dans le</w:t>
            </w:r>
            <w:r w:rsidRPr="00211DB4">
              <w:rPr>
                <w:rFonts w:ascii="Arial" w:hAnsi="Arial" w:cs="Arial"/>
                <w:b/>
                <w:sz w:val="18"/>
                <w:szCs w:val="18"/>
              </w:rPr>
              <w:t xml:space="preserve"> diplôme</w:t>
            </w:r>
            <w:r>
              <w:rPr>
                <w:rFonts w:ascii="Arial" w:hAnsi="Arial" w:cs="Arial"/>
                <w:sz w:val="18"/>
                <w:szCs w:val="18"/>
              </w:rPr>
              <w:t>. Peuvent bénéficier de ces statuts, les étudiants qui répondent aux critères d’éligibilité définis par l’UGA pour chacun des statuts, et qui en font la demande conformément aux calendriers arrêtés.</w:t>
            </w:r>
          </w:p>
          <w:p w14:paraId="30514BA0" w14:textId="77777777" w:rsidR="005F5E0F" w:rsidRDefault="005F5E0F" w:rsidP="005F5E0F">
            <w:pPr>
              <w:jc w:val="both"/>
              <w:rPr>
                <w:rFonts w:ascii="Arial" w:hAnsi="Arial" w:cs="Arial"/>
                <w:sz w:val="18"/>
                <w:szCs w:val="18"/>
              </w:rPr>
            </w:pPr>
          </w:p>
          <w:p w14:paraId="39CEFDC3" w14:textId="77777777" w:rsidR="005F5E0F" w:rsidRPr="00882B45" w:rsidRDefault="005F5E0F" w:rsidP="005F5E0F">
            <w:pPr>
              <w:jc w:val="both"/>
              <w:rPr>
                <w:rFonts w:ascii="Arial" w:hAnsi="Arial" w:cs="Arial"/>
                <w:sz w:val="18"/>
                <w:szCs w:val="18"/>
              </w:rPr>
            </w:pPr>
            <w:bookmarkStart w:id="9" w:name="_Hlk129271189"/>
            <w:r w:rsidRPr="00882B45">
              <w:rPr>
                <w:rFonts w:ascii="Arial" w:hAnsi="Arial" w:cs="Arial"/>
                <w:sz w:val="18"/>
                <w:szCs w:val="18"/>
              </w:rPr>
              <w:t>Il s’agit des statuts </w:t>
            </w:r>
            <w:r w:rsidRPr="00882B45">
              <w:rPr>
                <w:rStyle w:val="Marquedecommentaire"/>
              </w:rPr>
              <w:t>:</w:t>
            </w:r>
          </w:p>
          <w:p w14:paraId="54E9E400" w14:textId="77777777" w:rsidR="005F5E0F" w:rsidRPr="00882B45" w:rsidRDefault="005F5E0F" w:rsidP="005F5E0F">
            <w:pPr>
              <w:numPr>
                <w:ilvl w:val="0"/>
                <w:numId w:val="22"/>
              </w:numPr>
              <w:jc w:val="both"/>
              <w:rPr>
                <w:rFonts w:ascii="Arial" w:hAnsi="Arial" w:cs="Arial"/>
                <w:sz w:val="18"/>
                <w:szCs w:val="18"/>
              </w:rPr>
            </w:pPr>
            <w:r w:rsidRPr="00882B45">
              <w:rPr>
                <w:rFonts w:ascii="Arial" w:hAnsi="Arial" w:cs="Arial"/>
                <w:sz w:val="18"/>
                <w:szCs w:val="18"/>
              </w:rPr>
              <w:t>d’étudiant sportif de haut niveau</w:t>
            </w:r>
          </w:p>
          <w:p w14:paraId="2BDCBCC0" w14:textId="77777777" w:rsidR="005F5E0F" w:rsidRPr="00882B45" w:rsidRDefault="005F5E0F" w:rsidP="005F5E0F">
            <w:pPr>
              <w:numPr>
                <w:ilvl w:val="0"/>
                <w:numId w:val="22"/>
              </w:numPr>
              <w:jc w:val="both"/>
              <w:rPr>
                <w:rFonts w:ascii="Arial" w:hAnsi="Arial" w:cs="Arial"/>
                <w:sz w:val="18"/>
                <w:szCs w:val="18"/>
              </w:rPr>
            </w:pPr>
            <w:r w:rsidRPr="00882B45">
              <w:rPr>
                <w:rFonts w:ascii="Arial" w:hAnsi="Arial" w:cs="Arial"/>
                <w:sz w:val="18"/>
                <w:szCs w:val="18"/>
              </w:rPr>
              <w:t>d’étudiant artiste de haut niveau</w:t>
            </w:r>
          </w:p>
          <w:p w14:paraId="4E41E90A" w14:textId="77777777" w:rsidR="005F5E0F" w:rsidRPr="00882B45" w:rsidRDefault="005F5E0F" w:rsidP="005F5E0F">
            <w:pPr>
              <w:numPr>
                <w:ilvl w:val="0"/>
                <w:numId w:val="22"/>
              </w:numPr>
              <w:jc w:val="both"/>
              <w:rPr>
                <w:rFonts w:ascii="Arial" w:hAnsi="Arial" w:cs="Arial"/>
                <w:sz w:val="18"/>
                <w:szCs w:val="18"/>
              </w:rPr>
            </w:pPr>
            <w:r w:rsidRPr="00882B45">
              <w:rPr>
                <w:rFonts w:ascii="Arial" w:hAnsi="Arial" w:cs="Arial"/>
                <w:sz w:val="18"/>
                <w:szCs w:val="18"/>
              </w:rPr>
              <w:t>et d’étudiant engagé</w:t>
            </w:r>
          </w:p>
          <w:p w14:paraId="519615EC" w14:textId="77777777" w:rsidR="005F5E0F" w:rsidRDefault="005F5E0F" w:rsidP="005F5E0F">
            <w:pPr>
              <w:jc w:val="both"/>
              <w:rPr>
                <w:rFonts w:ascii="Arial" w:hAnsi="Arial" w:cs="Arial"/>
                <w:sz w:val="18"/>
                <w:szCs w:val="18"/>
              </w:rPr>
            </w:pPr>
          </w:p>
          <w:p w14:paraId="05D3F127" w14:textId="77777777" w:rsidR="005F5E0F" w:rsidRPr="00D33894" w:rsidRDefault="005F5E0F" w:rsidP="005F5E0F">
            <w:pPr>
              <w:rPr>
                <w:rFonts w:ascii="Arial" w:hAnsi="Arial" w:cs="Arial"/>
                <w:sz w:val="18"/>
                <w:szCs w:val="18"/>
              </w:rPr>
            </w:pPr>
            <w:r w:rsidRPr="00D33894">
              <w:rPr>
                <w:rFonts w:ascii="Arial" w:hAnsi="Arial" w:cs="Arial"/>
                <w:sz w:val="18"/>
                <w:szCs w:val="18"/>
              </w:rPr>
              <w:t>Les activités visées par le statut d’étudiant engagé sont les suivantes :</w:t>
            </w:r>
          </w:p>
          <w:p w14:paraId="2ED726A8" w14:textId="77777777" w:rsidR="005F5E0F" w:rsidRPr="00D33894" w:rsidRDefault="005F5E0F" w:rsidP="005F5E0F">
            <w:pPr>
              <w:jc w:val="both"/>
              <w:rPr>
                <w:rFonts w:ascii="Arial" w:hAnsi="Arial" w:cs="Arial"/>
                <w:sz w:val="18"/>
                <w:szCs w:val="18"/>
              </w:rPr>
            </w:pPr>
          </w:p>
          <w:p w14:paraId="0EF2CB6F" w14:textId="77777777" w:rsidR="005F5E0F" w:rsidRPr="00D33894" w:rsidRDefault="005F5E0F" w:rsidP="005F5E0F">
            <w:pPr>
              <w:pStyle w:val="Paragraphedeliste"/>
              <w:numPr>
                <w:ilvl w:val="0"/>
                <w:numId w:val="29"/>
              </w:numPr>
              <w:spacing w:after="0" w:line="240" w:lineRule="auto"/>
              <w:jc w:val="both"/>
              <w:rPr>
                <w:rFonts w:ascii="Arial" w:eastAsia="Times New Roman" w:hAnsi="Arial" w:cs="Arial"/>
                <w:sz w:val="18"/>
                <w:szCs w:val="18"/>
                <w:lang w:eastAsia="fr-FR"/>
              </w:rPr>
            </w:pPr>
            <w:r w:rsidRPr="00D33894">
              <w:rPr>
                <w:rFonts w:ascii="Arial" w:eastAsia="Times New Roman" w:hAnsi="Arial" w:cs="Arial"/>
                <w:sz w:val="18"/>
                <w:szCs w:val="18"/>
                <w:lang w:eastAsia="fr-FR"/>
              </w:rPr>
              <w:t>Etudiants salariés (10h en moyenne par semaine sur une durée minimum de 3 mois)</w:t>
            </w:r>
          </w:p>
          <w:p w14:paraId="137310FB" w14:textId="77777777" w:rsidR="005F5E0F" w:rsidRPr="00D33894" w:rsidRDefault="005F5E0F" w:rsidP="005F5E0F">
            <w:pPr>
              <w:pStyle w:val="Paragraphedeliste"/>
              <w:numPr>
                <w:ilvl w:val="0"/>
                <w:numId w:val="29"/>
              </w:numPr>
              <w:spacing w:after="0" w:line="240" w:lineRule="auto"/>
              <w:jc w:val="both"/>
              <w:rPr>
                <w:rFonts w:ascii="Arial" w:eastAsia="Times New Roman" w:hAnsi="Arial" w:cs="Arial"/>
                <w:sz w:val="18"/>
                <w:szCs w:val="18"/>
                <w:lang w:eastAsia="fr-FR"/>
              </w:rPr>
            </w:pPr>
            <w:r w:rsidRPr="00D33894">
              <w:rPr>
                <w:rFonts w:ascii="Arial" w:eastAsia="Times New Roman" w:hAnsi="Arial" w:cs="Arial"/>
                <w:sz w:val="18"/>
                <w:szCs w:val="18"/>
                <w:lang w:eastAsia="fr-FR"/>
              </w:rPr>
              <w:t>Étudiants membres du bureau d’une association</w:t>
            </w:r>
          </w:p>
          <w:p w14:paraId="405F34BE" w14:textId="77777777" w:rsidR="005F5E0F" w:rsidRPr="00D33894" w:rsidRDefault="005F5E0F" w:rsidP="005F5E0F">
            <w:pPr>
              <w:pStyle w:val="Paragraphedeliste"/>
              <w:numPr>
                <w:ilvl w:val="0"/>
                <w:numId w:val="29"/>
              </w:numPr>
              <w:spacing w:after="0" w:line="240" w:lineRule="auto"/>
              <w:jc w:val="both"/>
              <w:rPr>
                <w:rFonts w:ascii="Arial" w:eastAsia="Times New Roman" w:hAnsi="Arial" w:cs="Arial"/>
                <w:sz w:val="18"/>
                <w:szCs w:val="18"/>
                <w:lang w:eastAsia="fr-FR"/>
              </w:rPr>
            </w:pPr>
            <w:r w:rsidRPr="00D33894">
              <w:rPr>
                <w:rFonts w:ascii="Arial" w:eastAsia="Times New Roman" w:hAnsi="Arial" w:cs="Arial"/>
                <w:sz w:val="18"/>
                <w:szCs w:val="18"/>
                <w:lang w:eastAsia="fr-FR"/>
              </w:rPr>
              <w:t>Services civiques</w:t>
            </w:r>
          </w:p>
          <w:p w14:paraId="1F772269" w14:textId="77777777" w:rsidR="005F5E0F" w:rsidRPr="00D33894" w:rsidRDefault="005F5E0F" w:rsidP="005F5E0F">
            <w:pPr>
              <w:pStyle w:val="Paragraphedeliste"/>
              <w:numPr>
                <w:ilvl w:val="0"/>
                <w:numId w:val="29"/>
              </w:numPr>
              <w:spacing w:after="0" w:line="240" w:lineRule="auto"/>
              <w:jc w:val="both"/>
              <w:rPr>
                <w:rFonts w:ascii="Arial" w:eastAsia="Times New Roman" w:hAnsi="Arial" w:cs="Arial"/>
                <w:sz w:val="18"/>
                <w:szCs w:val="18"/>
                <w:lang w:eastAsia="fr-FR"/>
              </w:rPr>
            </w:pPr>
            <w:r w:rsidRPr="00D33894">
              <w:rPr>
                <w:rFonts w:ascii="Arial" w:eastAsia="Times New Roman" w:hAnsi="Arial" w:cs="Arial"/>
                <w:sz w:val="18"/>
                <w:szCs w:val="18"/>
                <w:lang w:eastAsia="fr-FR"/>
              </w:rPr>
              <w:t>Sapeurs-pompiers</w:t>
            </w:r>
          </w:p>
          <w:p w14:paraId="386FD144" w14:textId="77777777" w:rsidR="005F5E0F" w:rsidRPr="00D33894" w:rsidRDefault="005F5E0F" w:rsidP="005F5E0F">
            <w:pPr>
              <w:pStyle w:val="Paragraphedeliste"/>
              <w:numPr>
                <w:ilvl w:val="0"/>
                <w:numId w:val="29"/>
              </w:numPr>
              <w:spacing w:after="0" w:line="240" w:lineRule="auto"/>
              <w:jc w:val="both"/>
              <w:rPr>
                <w:rFonts w:ascii="Arial" w:eastAsia="Times New Roman" w:hAnsi="Arial" w:cs="Arial"/>
                <w:sz w:val="18"/>
                <w:szCs w:val="18"/>
                <w:lang w:eastAsia="fr-FR"/>
              </w:rPr>
            </w:pPr>
            <w:r w:rsidRPr="00D33894">
              <w:rPr>
                <w:rFonts w:ascii="Arial" w:eastAsia="Times New Roman" w:hAnsi="Arial" w:cs="Arial"/>
                <w:sz w:val="18"/>
                <w:szCs w:val="18"/>
                <w:lang w:eastAsia="fr-FR"/>
              </w:rPr>
              <w:t>Militaires dans la réserve opérationnelle</w:t>
            </w:r>
          </w:p>
          <w:p w14:paraId="34BBDD3E" w14:textId="77777777" w:rsidR="005F5E0F" w:rsidRPr="00D33894" w:rsidRDefault="005F5E0F" w:rsidP="005F5E0F">
            <w:pPr>
              <w:pStyle w:val="Paragraphedeliste"/>
              <w:numPr>
                <w:ilvl w:val="0"/>
                <w:numId w:val="29"/>
              </w:numPr>
              <w:spacing w:after="0" w:line="240" w:lineRule="auto"/>
              <w:jc w:val="both"/>
              <w:rPr>
                <w:rFonts w:ascii="Arial" w:eastAsia="Times New Roman" w:hAnsi="Arial" w:cs="Arial"/>
                <w:sz w:val="18"/>
                <w:szCs w:val="18"/>
                <w:lang w:eastAsia="fr-FR"/>
              </w:rPr>
            </w:pPr>
            <w:r w:rsidRPr="00D33894">
              <w:rPr>
                <w:rFonts w:ascii="Arial" w:eastAsia="Times New Roman" w:hAnsi="Arial" w:cs="Arial"/>
                <w:sz w:val="18"/>
                <w:szCs w:val="18"/>
                <w:lang w:eastAsia="fr-FR"/>
              </w:rPr>
              <w:t>Volontariat des armées</w:t>
            </w:r>
          </w:p>
          <w:p w14:paraId="26236E90" w14:textId="77777777" w:rsidR="005F5E0F" w:rsidRPr="00D33894" w:rsidRDefault="005F5E0F" w:rsidP="005F5E0F">
            <w:pPr>
              <w:pStyle w:val="Paragraphedeliste"/>
              <w:numPr>
                <w:ilvl w:val="0"/>
                <w:numId w:val="29"/>
              </w:numPr>
              <w:spacing w:after="0" w:line="240" w:lineRule="auto"/>
              <w:jc w:val="both"/>
              <w:rPr>
                <w:rFonts w:ascii="Arial" w:eastAsia="Times New Roman" w:hAnsi="Arial" w:cs="Arial"/>
                <w:sz w:val="18"/>
                <w:szCs w:val="18"/>
                <w:lang w:eastAsia="fr-FR"/>
              </w:rPr>
            </w:pPr>
            <w:r w:rsidRPr="00D33894">
              <w:rPr>
                <w:rFonts w:ascii="Arial" w:eastAsia="Times New Roman" w:hAnsi="Arial" w:cs="Arial"/>
                <w:sz w:val="18"/>
                <w:szCs w:val="18"/>
                <w:lang w:eastAsia="fr-FR"/>
              </w:rPr>
              <w:t>Elus étudiants</w:t>
            </w:r>
          </w:p>
          <w:p w14:paraId="38555863" w14:textId="77777777" w:rsidR="005F5E0F" w:rsidRDefault="005F5E0F" w:rsidP="005F5E0F">
            <w:pPr>
              <w:pStyle w:val="Paragraphedeliste"/>
              <w:numPr>
                <w:ilvl w:val="0"/>
                <w:numId w:val="29"/>
              </w:numPr>
              <w:spacing w:after="0" w:line="240" w:lineRule="auto"/>
              <w:jc w:val="both"/>
              <w:rPr>
                <w:rFonts w:ascii="Arial" w:eastAsia="Times New Roman" w:hAnsi="Arial" w:cs="Arial"/>
                <w:sz w:val="18"/>
                <w:szCs w:val="18"/>
                <w:lang w:eastAsia="fr-FR"/>
              </w:rPr>
            </w:pPr>
            <w:r w:rsidRPr="00D33894">
              <w:rPr>
                <w:rFonts w:ascii="Arial" w:eastAsia="Times New Roman" w:hAnsi="Arial" w:cs="Arial"/>
                <w:sz w:val="18"/>
                <w:szCs w:val="18"/>
                <w:lang w:eastAsia="fr-FR"/>
              </w:rPr>
              <w:t>Aidants familiaux</w:t>
            </w:r>
          </w:p>
          <w:bookmarkEnd w:id="9"/>
          <w:p w14:paraId="3D2CB225" w14:textId="77777777" w:rsidR="005F5E0F" w:rsidRDefault="005F5E0F" w:rsidP="005F5E0F">
            <w:pPr>
              <w:pStyle w:val="Paragraphedeliste"/>
              <w:spacing w:after="0" w:line="240" w:lineRule="auto"/>
              <w:jc w:val="both"/>
              <w:rPr>
                <w:rFonts w:ascii="Arial" w:eastAsia="Times New Roman" w:hAnsi="Arial" w:cs="Arial"/>
                <w:sz w:val="18"/>
                <w:szCs w:val="18"/>
                <w:lang w:eastAsia="fr-FR"/>
              </w:rPr>
            </w:pPr>
          </w:p>
          <w:p w14:paraId="76BB09A8" w14:textId="77777777" w:rsidR="005F5E0F" w:rsidRDefault="005F5E0F" w:rsidP="005F5E0F">
            <w:pPr>
              <w:pStyle w:val="Paragraphedeliste"/>
              <w:spacing w:after="0" w:line="240" w:lineRule="auto"/>
              <w:ind w:left="0"/>
              <w:jc w:val="both"/>
              <w:rPr>
                <w:rFonts w:ascii="Arial" w:eastAsia="Times New Roman" w:hAnsi="Arial" w:cs="Arial"/>
                <w:sz w:val="18"/>
                <w:szCs w:val="18"/>
                <w:lang w:eastAsia="fr-FR"/>
              </w:rPr>
            </w:pPr>
          </w:p>
          <w:p w14:paraId="006E7888" w14:textId="77777777" w:rsidR="005F5E0F" w:rsidRPr="00787387" w:rsidRDefault="005F5E0F" w:rsidP="005F5E0F">
            <w:pPr>
              <w:pStyle w:val="Paragraphedeliste"/>
              <w:spacing w:after="0" w:line="240" w:lineRule="auto"/>
              <w:ind w:left="0"/>
              <w:jc w:val="both"/>
              <w:rPr>
                <w:rFonts w:ascii="Arial" w:eastAsia="Times New Roman" w:hAnsi="Arial" w:cs="Arial"/>
                <w:b/>
                <w:sz w:val="18"/>
                <w:szCs w:val="18"/>
                <w:lang w:eastAsia="fr-FR"/>
              </w:rPr>
            </w:pPr>
            <w:r w:rsidRPr="00882B45">
              <w:rPr>
                <w:rFonts w:ascii="Arial" w:eastAsia="Times New Roman" w:hAnsi="Arial" w:cs="Arial"/>
                <w:b/>
                <w:sz w:val="18"/>
                <w:szCs w:val="18"/>
                <w:lang w:eastAsia="fr-FR"/>
              </w:rPr>
              <w:lastRenderedPageBreak/>
              <w:t>5.3.a. Aménagements spécifiques</w:t>
            </w:r>
          </w:p>
          <w:p w14:paraId="2912AEAF" w14:textId="77777777" w:rsidR="005F5E0F" w:rsidRDefault="005F5E0F" w:rsidP="005F5E0F">
            <w:pPr>
              <w:pStyle w:val="Paragraphedeliste"/>
              <w:spacing w:after="0" w:line="240" w:lineRule="auto"/>
              <w:jc w:val="both"/>
              <w:rPr>
                <w:rFonts w:ascii="Arial" w:eastAsia="Times New Roman" w:hAnsi="Arial" w:cs="Arial"/>
                <w:sz w:val="18"/>
                <w:szCs w:val="18"/>
                <w:lang w:eastAsia="fr-FR"/>
              </w:rPr>
            </w:pPr>
          </w:p>
          <w:p w14:paraId="4CC428AC" w14:textId="77777777" w:rsidR="005F5E0F" w:rsidRDefault="005F5E0F" w:rsidP="005F5E0F">
            <w:pPr>
              <w:pStyle w:val="Paragraphedeliste"/>
              <w:spacing w:after="0" w:line="240" w:lineRule="auto"/>
              <w:jc w:val="both"/>
              <w:rPr>
                <w:rFonts w:ascii="Arial" w:eastAsia="Times New Roman" w:hAnsi="Arial" w:cs="Arial"/>
                <w:sz w:val="18"/>
                <w:szCs w:val="18"/>
                <w:lang w:eastAsia="fr-FR"/>
              </w:rPr>
            </w:pPr>
          </w:p>
          <w:p w14:paraId="1C591D33" w14:textId="54E197A0" w:rsidR="005F5E0F" w:rsidRDefault="005F5E0F" w:rsidP="005F5E0F">
            <w:pPr>
              <w:jc w:val="both"/>
              <w:rPr>
                <w:rFonts w:ascii="Arial" w:hAnsi="Arial" w:cs="Arial"/>
                <w:sz w:val="18"/>
                <w:szCs w:val="18"/>
              </w:rPr>
            </w:pPr>
            <w:r>
              <w:rPr>
                <w:rFonts w:ascii="Arial" w:hAnsi="Arial" w:cs="Arial"/>
                <w:b/>
                <w:sz w:val="18"/>
                <w:szCs w:val="18"/>
              </w:rPr>
              <w:t xml:space="preserve">Les </w:t>
            </w:r>
            <w:r w:rsidRPr="003408D8">
              <w:rPr>
                <w:rFonts w:ascii="Arial" w:hAnsi="Arial" w:cs="Arial"/>
                <w:b/>
                <w:sz w:val="18"/>
                <w:szCs w:val="18"/>
              </w:rPr>
              <w:t>aménagements</w:t>
            </w:r>
            <w:r>
              <w:rPr>
                <w:rFonts w:ascii="Arial" w:hAnsi="Arial" w:cs="Arial"/>
                <w:b/>
                <w:sz w:val="18"/>
                <w:szCs w:val="18"/>
              </w:rPr>
              <w:t xml:space="preserve"> </w:t>
            </w:r>
            <w:r w:rsidRPr="00B630B1">
              <w:rPr>
                <w:rFonts w:ascii="Arial" w:hAnsi="Arial" w:cs="Arial"/>
                <w:sz w:val="18"/>
                <w:szCs w:val="18"/>
              </w:rPr>
              <w:t xml:space="preserve">qui </w:t>
            </w:r>
            <w:r w:rsidRPr="003408D8">
              <w:rPr>
                <w:rFonts w:ascii="Arial" w:hAnsi="Arial" w:cs="Arial"/>
                <w:sz w:val="18"/>
                <w:szCs w:val="18"/>
              </w:rPr>
              <w:t xml:space="preserve">peuvent être mis en place afin de permettre aux étudiants de concilier études et </w:t>
            </w:r>
            <w:r w:rsidR="00736D5D" w:rsidRPr="00F56BA0">
              <w:rPr>
                <w:rFonts w:ascii="Arial" w:hAnsi="Arial" w:cs="Arial"/>
                <w:sz w:val="18"/>
                <w:szCs w:val="18"/>
              </w:rPr>
              <w:t>statuts spécifiques</w:t>
            </w:r>
            <w:r>
              <w:rPr>
                <w:rFonts w:ascii="Arial" w:hAnsi="Arial" w:cs="Arial"/>
                <w:sz w:val="18"/>
                <w:szCs w:val="18"/>
              </w:rPr>
              <w:t xml:space="preserve"> sont les suivants </w:t>
            </w:r>
            <w:r w:rsidR="005F6B39">
              <w:rPr>
                <w:rFonts w:ascii="Arial" w:hAnsi="Arial" w:cs="Arial"/>
                <w:sz w:val="18"/>
                <w:szCs w:val="18"/>
              </w:rPr>
              <w:t xml:space="preserve">sous réserve de validation de l’équipe </w:t>
            </w:r>
            <w:proofErr w:type="gramStart"/>
            <w:r w:rsidR="005F6B39">
              <w:rPr>
                <w:rFonts w:ascii="Arial" w:hAnsi="Arial" w:cs="Arial"/>
                <w:sz w:val="18"/>
                <w:szCs w:val="18"/>
              </w:rPr>
              <w:t>pédagogique</w:t>
            </w:r>
            <w:r>
              <w:rPr>
                <w:rFonts w:ascii="Arial" w:hAnsi="Arial" w:cs="Arial"/>
                <w:sz w:val="18"/>
                <w:szCs w:val="18"/>
              </w:rPr>
              <w:t>:</w:t>
            </w:r>
            <w:proofErr w:type="gramEnd"/>
            <w:r w:rsidR="00736D5D">
              <w:rPr>
                <w:rFonts w:ascii="Arial" w:hAnsi="Arial" w:cs="Arial"/>
                <w:sz w:val="18"/>
                <w:szCs w:val="18"/>
              </w:rPr>
              <w:t xml:space="preserve"> </w:t>
            </w:r>
          </w:p>
          <w:p w14:paraId="21C1ED12" w14:textId="77777777" w:rsidR="005F5E0F" w:rsidRDefault="005F5E0F" w:rsidP="005F5E0F">
            <w:pPr>
              <w:jc w:val="both"/>
              <w:rPr>
                <w:rFonts w:ascii="Arial" w:hAnsi="Arial" w:cs="Arial"/>
                <w:sz w:val="18"/>
                <w:szCs w:val="18"/>
              </w:rPr>
            </w:pPr>
          </w:p>
          <w:p w14:paraId="27B08037" w14:textId="77777777" w:rsidR="005F5E0F" w:rsidRDefault="005F5E0F" w:rsidP="005F5E0F">
            <w:pPr>
              <w:pStyle w:val="Paragraphedeliste"/>
              <w:numPr>
                <w:ilvl w:val="0"/>
                <w:numId w:val="29"/>
              </w:numPr>
              <w:spacing w:after="0"/>
              <w:jc w:val="both"/>
              <w:rPr>
                <w:rFonts w:ascii="Arial" w:eastAsia="Times New Roman" w:hAnsi="Arial" w:cs="Arial"/>
                <w:sz w:val="18"/>
                <w:szCs w:val="18"/>
                <w:lang w:eastAsia="fr-FR"/>
              </w:rPr>
            </w:pPr>
            <w:r>
              <w:rPr>
                <w:rFonts w:ascii="Arial" w:eastAsia="Times New Roman" w:hAnsi="Arial" w:cs="Arial"/>
                <w:sz w:val="18"/>
                <w:szCs w:val="18"/>
                <w:lang w:eastAsia="fr-FR"/>
              </w:rPr>
              <w:t>O</w:t>
            </w:r>
            <w:r w:rsidRPr="003408D8">
              <w:rPr>
                <w:rFonts w:ascii="Arial" w:eastAsia="Times New Roman" w:hAnsi="Arial" w:cs="Arial"/>
                <w:sz w:val="18"/>
                <w:szCs w:val="18"/>
                <w:lang w:eastAsia="fr-FR"/>
              </w:rPr>
              <w:t>rganisation de l'emploi du temps (choix des groupes TD/TP)</w:t>
            </w:r>
          </w:p>
          <w:p w14:paraId="39338C0E" w14:textId="77777777" w:rsidR="005F5E0F" w:rsidRDefault="005F5E0F" w:rsidP="005F5E0F">
            <w:pPr>
              <w:pStyle w:val="Paragraphedeliste"/>
              <w:numPr>
                <w:ilvl w:val="0"/>
                <w:numId w:val="29"/>
              </w:numPr>
              <w:spacing w:after="0"/>
              <w:jc w:val="both"/>
              <w:rPr>
                <w:rFonts w:ascii="Arial" w:eastAsia="Times New Roman" w:hAnsi="Arial" w:cs="Arial"/>
                <w:sz w:val="18"/>
                <w:szCs w:val="18"/>
                <w:lang w:eastAsia="fr-FR"/>
              </w:rPr>
            </w:pPr>
            <w:r w:rsidRPr="00EA6733">
              <w:rPr>
                <w:rFonts w:ascii="Arial" w:eastAsia="Times New Roman" w:hAnsi="Arial" w:cs="Arial"/>
                <w:sz w:val="18"/>
                <w:szCs w:val="18"/>
                <w:lang w:eastAsia="fr-FR"/>
              </w:rPr>
              <w:t>Dispense totale ou partielle d’enseignement</w:t>
            </w:r>
          </w:p>
          <w:p w14:paraId="0990D945" w14:textId="77777777" w:rsidR="005F5E0F" w:rsidRDefault="005F5E0F" w:rsidP="005F5E0F">
            <w:pPr>
              <w:pStyle w:val="Paragraphedeliste"/>
              <w:numPr>
                <w:ilvl w:val="0"/>
                <w:numId w:val="29"/>
              </w:numPr>
              <w:spacing w:after="0"/>
              <w:jc w:val="both"/>
              <w:rPr>
                <w:rFonts w:ascii="Arial" w:eastAsia="Times New Roman" w:hAnsi="Arial" w:cs="Arial"/>
                <w:sz w:val="18"/>
                <w:szCs w:val="18"/>
                <w:lang w:eastAsia="fr-FR"/>
              </w:rPr>
            </w:pPr>
            <w:r w:rsidRPr="00EA6733">
              <w:rPr>
                <w:rFonts w:ascii="Arial" w:eastAsia="Times New Roman" w:hAnsi="Arial" w:cs="Arial"/>
                <w:sz w:val="18"/>
                <w:szCs w:val="18"/>
                <w:lang w:eastAsia="fr-FR"/>
              </w:rPr>
              <w:t xml:space="preserve">Autorisation d'absence justifiée </w:t>
            </w:r>
          </w:p>
          <w:p w14:paraId="14EBD9ED" w14:textId="77777777" w:rsidR="005F5E0F" w:rsidRDefault="005F5E0F" w:rsidP="005F5E0F">
            <w:pPr>
              <w:pStyle w:val="Paragraphedeliste"/>
              <w:numPr>
                <w:ilvl w:val="0"/>
                <w:numId w:val="29"/>
              </w:numPr>
              <w:spacing w:after="0"/>
              <w:jc w:val="both"/>
              <w:rPr>
                <w:rFonts w:ascii="Arial" w:eastAsia="Times New Roman" w:hAnsi="Arial" w:cs="Arial"/>
                <w:sz w:val="18"/>
                <w:szCs w:val="18"/>
                <w:lang w:eastAsia="fr-FR"/>
              </w:rPr>
            </w:pPr>
            <w:r w:rsidRPr="00EA6733">
              <w:rPr>
                <w:rFonts w:ascii="Arial" w:eastAsia="Times New Roman" w:hAnsi="Arial" w:cs="Arial"/>
                <w:sz w:val="18"/>
                <w:szCs w:val="18"/>
                <w:lang w:eastAsia="fr-FR"/>
              </w:rPr>
              <w:t>Session spéciale d’examens, sur site ou délocalisée</w:t>
            </w:r>
          </w:p>
          <w:p w14:paraId="371412DE" w14:textId="77777777" w:rsidR="005F5E0F" w:rsidRPr="00EA6733" w:rsidRDefault="005F5E0F" w:rsidP="005F5E0F">
            <w:pPr>
              <w:pStyle w:val="Paragraphedeliste"/>
              <w:numPr>
                <w:ilvl w:val="0"/>
                <w:numId w:val="29"/>
              </w:numPr>
              <w:spacing w:after="0"/>
              <w:jc w:val="both"/>
              <w:rPr>
                <w:rFonts w:ascii="Arial" w:eastAsia="Times New Roman" w:hAnsi="Arial" w:cs="Arial"/>
                <w:sz w:val="18"/>
                <w:szCs w:val="18"/>
                <w:lang w:eastAsia="fr-FR"/>
              </w:rPr>
            </w:pPr>
            <w:r w:rsidRPr="00EA6733">
              <w:rPr>
                <w:rFonts w:ascii="Arial" w:eastAsia="Times New Roman" w:hAnsi="Arial" w:cs="Arial"/>
                <w:sz w:val="18"/>
                <w:szCs w:val="18"/>
                <w:lang w:eastAsia="fr-FR"/>
              </w:rPr>
              <w:t>Aménagement de la durée du cursus, étalement</w:t>
            </w:r>
          </w:p>
          <w:p w14:paraId="1824AA37" w14:textId="77777777" w:rsidR="005F5E0F" w:rsidRDefault="005F5E0F" w:rsidP="005F5E0F">
            <w:pPr>
              <w:pStyle w:val="Paragraphedeliste"/>
              <w:spacing w:after="0"/>
              <w:jc w:val="both"/>
              <w:rPr>
                <w:rFonts w:ascii="Arial" w:eastAsia="Times New Roman" w:hAnsi="Arial" w:cs="Arial"/>
                <w:sz w:val="18"/>
                <w:szCs w:val="18"/>
                <w:lang w:eastAsia="fr-FR"/>
              </w:rPr>
            </w:pPr>
          </w:p>
          <w:p w14:paraId="796862B4" w14:textId="33FCD933" w:rsidR="005F5E0F" w:rsidRPr="005F6B39" w:rsidRDefault="005F5E0F" w:rsidP="005F6B39">
            <w:pPr>
              <w:pStyle w:val="Paragraphedeliste"/>
              <w:ind w:left="0"/>
              <w:jc w:val="both"/>
              <w:rPr>
                <w:rFonts w:ascii="Arial" w:eastAsia="Times New Roman" w:hAnsi="Arial" w:cs="Arial"/>
                <w:sz w:val="18"/>
                <w:szCs w:val="18"/>
                <w:lang w:eastAsia="fr-FR"/>
              </w:rPr>
            </w:pPr>
            <w:r w:rsidRPr="003408D8">
              <w:rPr>
                <w:rFonts w:ascii="Arial" w:eastAsia="Times New Roman" w:hAnsi="Arial" w:cs="Arial"/>
                <w:sz w:val="18"/>
                <w:szCs w:val="18"/>
                <w:lang w:eastAsia="fr-FR"/>
              </w:rPr>
              <w:t>Ils sont fixés en tenant compte des spécificités des différentes filières et diplômes au sein de l’établissement.</w:t>
            </w:r>
          </w:p>
          <w:p w14:paraId="349F813D" w14:textId="77777777" w:rsidR="005F5E0F" w:rsidRPr="003408D8" w:rsidRDefault="005F5E0F" w:rsidP="005F5E0F">
            <w:pPr>
              <w:jc w:val="both"/>
              <w:rPr>
                <w:rFonts w:ascii="Arial" w:hAnsi="Arial" w:cs="Arial"/>
                <w:sz w:val="18"/>
                <w:szCs w:val="18"/>
              </w:rPr>
            </w:pPr>
          </w:p>
          <w:p w14:paraId="662DBFB9" w14:textId="77777777" w:rsidR="005F5E0F" w:rsidRPr="00FC487C" w:rsidRDefault="005F5E0F" w:rsidP="005F5E0F">
            <w:pPr>
              <w:jc w:val="both"/>
              <w:rPr>
                <w:rFonts w:ascii="Arial" w:hAnsi="Arial" w:cs="Arial"/>
                <w:b/>
                <w:sz w:val="18"/>
                <w:szCs w:val="18"/>
              </w:rPr>
            </w:pPr>
            <w:r w:rsidRPr="00FC487C">
              <w:rPr>
                <w:rFonts w:ascii="Arial" w:hAnsi="Arial" w:cs="Arial"/>
                <w:b/>
                <w:sz w:val="18"/>
                <w:szCs w:val="18"/>
              </w:rPr>
              <w:t>5.3.b. Modalités de validation dans le diplôme :</w:t>
            </w:r>
          </w:p>
          <w:p w14:paraId="04210FC0" w14:textId="77777777" w:rsidR="005F5E0F" w:rsidRPr="00FC487C" w:rsidRDefault="005F5E0F" w:rsidP="005F5E0F">
            <w:pPr>
              <w:jc w:val="both"/>
              <w:rPr>
                <w:rFonts w:ascii="Arial" w:hAnsi="Arial" w:cs="Arial"/>
                <w:sz w:val="18"/>
                <w:szCs w:val="18"/>
              </w:rPr>
            </w:pPr>
          </w:p>
          <w:p w14:paraId="0365EFAD" w14:textId="77777777" w:rsidR="005F5E0F" w:rsidRPr="00FC487C" w:rsidRDefault="005F5E0F" w:rsidP="005F5E0F">
            <w:pPr>
              <w:rPr>
                <w:rFonts w:ascii="Arial" w:hAnsi="Arial" w:cs="Arial"/>
                <w:sz w:val="18"/>
                <w:szCs w:val="18"/>
              </w:rPr>
            </w:pPr>
            <w:bookmarkStart w:id="10" w:name="_Hlk129271557"/>
            <w:r w:rsidRPr="00FC487C">
              <w:rPr>
                <w:rFonts w:ascii="Arial" w:hAnsi="Arial" w:cs="Arial"/>
                <w:sz w:val="18"/>
                <w:szCs w:val="18"/>
              </w:rPr>
              <w:t xml:space="preserve">Les modalités de validation peuvent être les suivantes : </w:t>
            </w:r>
          </w:p>
          <w:p w14:paraId="78A878CA" w14:textId="77777777" w:rsidR="005F5E0F" w:rsidRPr="00FC487C" w:rsidRDefault="005F5E0F" w:rsidP="005F5E0F">
            <w:pPr>
              <w:pStyle w:val="Paragraphedeliste"/>
              <w:spacing w:after="0" w:line="240" w:lineRule="auto"/>
              <w:jc w:val="both"/>
              <w:rPr>
                <w:rFonts w:ascii="Arial" w:eastAsia="Times New Roman" w:hAnsi="Arial" w:cs="Arial"/>
                <w:sz w:val="18"/>
                <w:szCs w:val="18"/>
                <w:lang w:eastAsia="fr-FR"/>
              </w:rPr>
            </w:pPr>
          </w:p>
          <w:p w14:paraId="722EDF61" w14:textId="77777777" w:rsidR="005F5E0F" w:rsidRPr="00FC487C" w:rsidRDefault="005F5E0F" w:rsidP="005F5E0F">
            <w:pPr>
              <w:pStyle w:val="Paragraphedeliste"/>
              <w:numPr>
                <w:ilvl w:val="0"/>
                <w:numId w:val="29"/>
              </w:numPr>
              <w:spacing w:after="0" w:line="240" w:lineRule="auto"/>
              <w:jc w:val="both"/>
              <w:rPr>
                <w:rFonts w:ascii="Arial" w:eastAsia="Times New Roman" w:hAnsi="Arial" w:cs="Arial"/>
                <w:sz w:val="18"/>
                <w:szCs w:val="18"/>
                <w:lang w:eastAsia="fr-FR"/>
              </w:rPr>
            </w:pPr>
            <w:r w:rsidRPr="00FC487C">
              <w:rPr>
                <w:rFonts w:ascii="Arial" w:eastAsia="Times New Roman" w:hAnsi="Arial" w:cs="Arial"/>
                <w:sz w:val="18"/>
                <w:szCs w:val="18"/>
                <w:lang w:eastAsia="fr-FR"/>
              </w:rPr>
              <w:t>Attribution de crédits via les Enseignements Transversaux à Choix existants (ETC)</w:t>
            </w:r>
          </w:p>
          <w:p w14:paraId="0B3C9224" w14:textId="77777777" w:rsidR="005F5E0F" w:rsidRPr="00FC487C" w:rsidRDefault="00FC487C" w:rsidP="005F5E0F">
            <w:pPr>
              <w:pStyle w:val="Paragraphedeliste"/>
              <w:numPr>
                <w:ilvl w:val="0"/>
                <w:numId w:val="29"/>
              </w:numPr>
              <w:spacing w:after="0" w:line="240" w:lineRule="auto"/>
              <w:jc w:val="both"/>
              <w:rPr>
                <w:rFonts w:ascii="Arial" w:eastAsia="Times New Roman" w:hAnsi="Arial" w:cs="Arial"/>
                <w:sz w:val="18"/>
                <w:szCs w:val="18"/>
                <w:lang w:eastAsia="fr-FR"/>
              </w:rPr>
            </w:pPr>
            <w:r w:rsidRPr="00FC487C">
              <w:rPr>
                <w:rFonts w:ascii="Arial" w:eastAsia="Times New Roman" w:hAnsi="Arial" w:cs="Arial"/>
                <w:sz w:val="18"/>
                <w:szCs w:val="18"/>
                <w:lang w:eastAsia="fr-FR"/>
              </w:rPr>
              <w:t>Ou a</w:t>
            </w:r>
            <w:r w:rsidR="005F5E0F" w:rsidRPr="00FC487C">
              <w:rPr>
                <w:rFonts w:ascii="Arial" w:eastAsia="Times New Roman" w:hAnsi="Arial" w:cs="Arial"/>
                <w:sz w:val="18"/>
                <w:szCs w:val="18"/>
                <w:lang w:eastAsia="fr-FR"/>
              </w:rPr>
              <w:t>ttribution d’une bonification appliquée à la moyenne générale et définie lors du contrat pédagogique à hauteur de 0,5 maximum</w:t>
            </w:r>
          </w:p>
          <w:p w14:paraId="2DBF12F8" w14:textId="77777777" w:rsidR="005F5E0F" w:rsidRPr="00FC487C" w:rsidRDefault="00FC487C" w:rsidP="005F5E0F">
            <w:pPr>
              <w:pStyle w:val="Paragraphedeliste"/>
              <w:numPr>
                <w:ilvl w:val="0"/>
                <w:numId w:val="29"/>
              </w:numPr>
              <w:spacing w:after="0" w:line="240" w:lineRule="auto"/>
              <w:jc w:val="both"/>
              <w:rPr>
                <w:rFonts w:ascii="Arial" w:eastAsia="Times New Roman" w:hAnsi="Arial" w:cs="Arial"/>
                <w:sz w:val="18"/>
                <w:szCs w:val="18"/>
                <w:lang w:eastAsia="fr-FR"/>
              </w:rPr>
            </w:pPr>
            <w:r w:rsidRPr="00FC487C">
              <w:rPr>
                <w:rFonts w:ascii="Arial" w:eastAsia="Times New Roman" w:hAnsi="Arial" w:cs="Arial"/>
                <w:sz w:val="18"/>
                <w:szCs w:val="18"/>
                <w:lang w:eastAsia="fr-FR"/>
              </w:rPr>
              <w:t>Ou v</w:t>
            </w:r>
            <w:r w:rsidR="005F5E0F" w:rsidRPr="00FC487C">
              <w:rPr>
                <w:rFonts w:ascii="Arial" w:eastAsia="Times New Roman" w:hAnsi="Arial" w:cs="Arial"/>
                <w:sz w:val="18"/>
                <w:szCs w:val="18"/>
                <w:lang w:eastAsia="fr-FR"/>
              </w:rPr>
              <w:t>alidation d’acquis</w:t>
            </w:r>
          </w:p>
          <w:bookmarkEnd w:id="10"/>
          <w:p w14:paraId="16478E29" w14:textId="77777777" w:rsidR="005F5E0F" w:rsidRPr="00FC487C" w:rsidRDefault="005F5E0F" w:rsidP="008C0073">
            <w:pPr>
              <w:jc w:val="both"/>
              <w:rPr>
                <w:rFonts w:ascii="Arial" w:hAnsi="Arial" w:cs="Arial"/>
                <w:sz w:val="18"/>
                <w:szCs w:val="18"/>
              </w:rPr>
            </w:pPr>
          </w:p>
          <w:p w14:paraId="52257B1B" w14:textId="77777777" w:rsidR="008C0073" w:rsidRDefault="008C0073" w:rsidP="008C0073">
            <w:pPr>
              <w:jc w:val="both"/>
              <w:rPr>
                <w:rFonts w:ascii="Arial" w:hAnsi="Arial" w:cs="Arial"/>
                <w:sz w:val="18"/>
                <w:szCs w:val="18"/>
              </w:rPr>
            </w:pPr>
            <w:r w:rsidRPr="00FC487C">
              <w:rPr>
                <w:rFonts w:ascii="Arial" w:hAnsi="Arial" w:cs="Arial"/>
                <w:sz w:val="18"/>
                <w:szCs w:val="18"/>
              </w:rPr>
              <w:t>Les modalités ci-dessus ne sont pas cumulables pour une même activité.</w:t>
            </w:r>
            <w:r>
              <w:rPr>
                <w:rFonts w:ascii="Arial" w:hAnsi="Arial" w:cs="Arial"/>
                <w:sz w:val="18"/>
                <w:szCs w:val="18"/>
              </w:rPr>
              <w:t xml:space="preserve"> </w:t>
            </w:r>
          </w:p>
          <w:p w14:paraId="02F0AE34" w14:textId="77777777" w:rsidR="00A86624" w:rsidRPr="008C0073" w:rsidRDefault="00A86624" w:rsidP="008C0073">
            <w:pPr>
              <w:jc w:val="both"/>
              <w:rPr>
                <w:rFonts w:ascii="Arial" w:hAnsi="Arial" w:cs="Arial"/>
                <w:sz w:val="18"/>
                <w:szCs w:val="18"/>
              </w:rPr>
            </w:pPr>
          </w:p>
          <w:p w14:paraId="6657A9E0" w14:textId="77777777" w:rsidR="005F5E0F" w:rsidRPr="00787387" w:rsidRDefault="005F5E0F" w:rsidP="005F5E0F">
            <w:pPr>
              <w:pStyle w:val="Paragraphedeliste"/>
              <w:spacing w:after="0" w:line="240" w:lineRule="auto"/>
              <w:ind w:left="1080"/>
              <w:jc w:val="both"/>
              <w:rPr>
                <w:rFonts w:ascii="Arial" w:eastAsia="Times New Roman" w:hAnsi="Arial" w:cs="Arial"/>
                <w:sz w:val="18"/>
                <w:szCs w:val="18"/>
                <w:lang w:eastAsia="fr-FR"/>
              </w:rPr>
            </w:pPr>
          </w:p>
          <w:p w14:paraId="4C1CDDEE" w14:textId="77777777" w:rsidR="005F5E0F" w:rsidRDefault="005F5E0F" w:rsidP="005F5E0F">
            <w:pPr>
              <w:pStyle w:val="Paragraphedeliste"/>
              <w:spacing w:after="0" w:line="240" w:lineRule="auto"/>
              <w:ind w:left="0"/>
              <w:jc w:val="both"/>
              <w:rPr>
                <w:rFonts w:ascii="Arial" w:eastAsia="Times New Roman" w:hAnsi="Arial" w:cs="Arial"/>
                <w:b/>
                <w:sz w:val="18"/>
                <w:szCs w:val="18"/>
                <w:lang w:eastAsia="fr-FR"/>
              </w:rPr>
            </w:pPr>
            <w:r w:rsidRPr="00FC487C">
              <w:rPr>
                <w:rFonts w:ascii="Arial" w:eastAsia="Times New Roman" w:hAnsi="Arial" w:cs="Arial"/>
                <w:b/>
                <w:sz w:val="18"/>
                <w:szCs w:val="18"/>
                <w:lang w:eastAsia="fr-FR"/>
              </w:rPr>
              <w:t>5.3.c. La valorisation</w:t>
            </w:r>
          </w:p>
          <w:p w14:paraId="0A7ABEFE" w14:textId="77777777" w:rsidR="005F5E0F" w:rsidRDefault="005F5E0F" w:rsidP="005F5E0F">
            <w:pPr>
              <w:pStyle w:val="Paragraphedeliste"/>
              <w:spacing w:after="0" w:line="240" w:lineRule="auto"/>
              <w:ind w:left="0"/>
              <w:jc w:val="both"/>
              <w:rPr>
                <w:rFonts w:ascii="Arial" w:eastAsia="Times New Roman" w:hAnsi="Arial" w:cs="Arial"/>
                <w:sz w:val="18"/>
                <w:szCs w:val="18"/>
                <w:lang w:eastAsia="fr-FR"/>
              </w:rPr>
            </w:pPr>
          </w:p>
          <w:p w14:paraId="21FDCD59" w14:textId="77777777" w:rsidR="005F5E0F" w:rsidRPr="003408D8" w:rsidRDefault="005F5E0F" w:rsidP="005F5E0F">
            <w:pPr>
              <w:pStyle w:val="Paragraphedeliste"/>
              <w:spacing w:after="0" w:line="240" w:lineRule="auto"/>
              <w:ind w:left="0"/>
              <w:jc w:val="both"/>
              <w:rPr>
                <w:rFonts w:ascii="Arial" w:eastAsia="Times New Roman" w:hAnsi="Arial" w:cs="Arial"/>
                <w:sz w:val="18"/>
                <w:szCs w:val="18"/>
                <w:lang w:eastAsia="fr-FR"/>
              </w:rPr>
            </w:pPr>
            <w:bookmarkStart w:id="11" w:name="_Hlk129271606"/>
            <w:r>
              <w:rPr>
                <w:rFonts w:ascii="Arial" w:eastAsia="Times New Roman" w:hAnsi="Arial" w:cs="Arial"/>
                <w:sz w:val="18"/>
                <w:szCs w:val="18"/>
                <w:lang w:eastAsia="fr-FR"/>
              </w:rPr>
              <w:t>La valorisation des statuts spécifiques</w:t>
            </w:r>
            <w:r w:rsidRPr="003408D8">
              <w:rPr>
                <w:rFonts w:ascii="Arial" w:eastAsia="Times New Roman" w:hAnsi="Arial" w:cs="Arial"/>
                <w:sz w:val="18"/>
                <w:szCs w:val="18"/>
                <w:lang w:eastAsia="fr-FR"/>
              </w:rPr>
              <w:t xml:space="preserve"> est intégrée dans le supplément au diplôme</w:t>
            </w:r>
            <w:bookmarkEnd w:id="11"/>
            <w:r>
              <w:rPr>
                <w:rFonts w:ascii="Arial" w:eastAsia="Times New Roman" w:hAnsi="Arial" w:cs="Arial"/>
                <w:sz w:val="18"/>
                <w:szCs w:val="18"/>
                <w:lang w:eastAsia="fr-FR"/>
              </w:rPr>
              <w:t>.</w:t>
            </w:r>
          </w:p>
          <w:p w14:paraId="20BB9637" w14:textId="77777777" w:rsidR="005F5E0F" w:rsidRDefault="005F5E0F" w:rsidP="005F5E0F">
            <w:pPr>
              <w:jc w:val="both"/>
              <w:rPr>
                <w:i/>
                <w:iCs/>
                <w:sz w:val="20"/>
                <w:szCs w:val="20"/>
                <w:highlight w:val="yellow"/>
              </w:rPr>
            </w:pPr>
          </w:p>
          <w:p w14:paraId="577E8F60" w14:textId="77777777" w:rsidR="005F5E0F" w:rsidRPr="005F5E0F" w:rsidRDefault="005F5E0F" w:rsidP="005A6254">
            <w:pPr>
              <w:pStyle w:val="StyleStyleStyle5murielleNonItalique9ptSoulignement"/>
            </w:pPr>
            <w:r w:rsidRPr="009F24D6">
              <w:rPr>
                <w:b/>
              </w:rPr>
              <w:t xml:space="preserve">Valorisation de l’engagement de </w:t>
            </w:r>
            <w:proofErr w:type="gramStart"/>
            <w:r w:rsidRPr="009F24D6">
              <w:rPr>
                <w:b/>
              </w:rPr>
              <w:t>l’</w:t>
            </w:r>
            <w:proofErr w:type="spellStart"/>
            <w:r w:rsidRPr="009F24D6">
              <w:rPr>
                <w:b/>
              </w:rPr>
              <w:t>élu.e</w:t>
            </w:r>
            <w:proofErr w:type="spellEnd"/>
            <w:proofErr w:type="gramEnd"/>
            <w:r w:rsidRPr="009F24D6">
              <w:rPr>
                <w:b/>
              </w:rPr>
              <w:t xml:space="preserve"> </w:t>
            </w:r>
            <w:proofErr w:type="spellStart"/>
            <w:r w:rsidRPr="009F24D6">
              <w:rPr>
                <w:b/>
              </w:rPr>
              <w:t>étudiant.e</w:t>
            </w:r>
            <w:proofErr w:type="spellEnd"/>
            <w:r w:rsidRPr="000905E4">
              <w:t xml:space="preserve"> </w:t>
            </w:r>
            <w:r w:rsidRPr="005F5E0F">
              <w:t xml:space="preserve">(extrait du statut de l’élu étudiant voté à la CFVU du 01/12/2016) : </w:t>
            </w:r>
          </w:p>
          <w:p w14:paraId="2D4F3616" w14:textId="77777777" w:rsidR="005F5E0F" w:rsidRPr="005F5E0F" w:rsidRDefault="005F5E0F" w:rsidP="005A6254">
            <w:pPr>
              <w:pStyle w:val="StyleStyleStyle5murielleNonItalique9ptSoulignement"/>
            </w:pPr>
            <w:r w:rsidRPr="008306BE">
              <w:t>Afin de valoriser l’engagement majeur qu’est être élu, l’université met en place une bonification dont le barème a été voté lors de la CFVU du 13 juillet 2017. Afin d’assurer l’indépendance des élu.es, cette bonification sera accordée à tous les élu.es ayant siégé physiquement au moins à la moitié des conseils et des groupes de travail auxquels ils sont élu.es et/ou nommé.es. Elle n’est pas cumulable avec un ETC valorisant également l’engagement dans les instances de l’UGA.</w:t>
            </w:r>
          </w:p>
          <w:p w14:paraId="52DAA629" w14:textId="77777777" w:rsidR="005F5E0F" w:rsidRPr="005F5E0F" w:rsidRDefault="005F5E0F" w:rsidP="005A6254">
            <w:pPr>
              <w:pStyle w:val="StyleStyleStyle5murielleNonItalique9ptSoulignement"/>
            </w:pPr>
          </w:p>
          <w:p w14:paraId="29254744" w14:textId="77777777" w:rsidR="005F5E0F" w:rsidRPr="005F5E0F" w:rsidRDefault="005F5E0F" w:rsidP="005A6254">
            <w:pPr>
              <w:pStyle w:val="StyleStyleStyle5murielleNonItalique9ptSoulignement"/>
            </w:pPr>
            <w:r w:rsidRPr="009F24D6">
              <w:rPr>
                <w:b/>
              </w:rPr>
              <w:t>Attention</w:t>
            </w:r>
            <w:r w:rsidRPr="005F5E0F">
              <w:t xml:space="preserve"> : le bénéfice de la bonification pour </w:t>
            </w:r>
            <w:proofErr w:type="gramStart"/>
            <w:r w:rsidRPr="005F5E0F">
              <w:t>l’</w:t>
            </w:r>
            <w:proofErr w:type="spellStart"/>
            <w:r w:rsidRPr="005F5E0F">
              <w:t>élu.e</w:t>
            </w:r>
            <w:proofErr w:type="spellEnd"/>
            <w:proofErr w:type="gramEnd"/>
            <w:r w:rsidRPr="005F5E0F">
              <w:t xml:space="preserve"> </w:t>
            </w:r>
            <w:proofErr w:type="spellStart"/>
            <w:r w:rsidRPr="005F5E0F">
              <w:t>étudiant.e</w:t>
            </w:r>
            <w:proofErr w:type="spellEnd"/>
            <w:r w:rsidRPr="005F5E0F">
              <w:t xml:space="preserve"> est incompatible </w:t>
            </w:r>
            <w:r w:rsidRPr="009F24D6">
              <w:rPr>
                <w:b/>
              </w:rPr>
              <w:t>sur le même semestre</w:t>
            </w:r>
            <w:r w:rsidRPr="005F5E0F">
              <w:t xml:space="preserve"> avec tout autre dispositif de valorisation de l’engagement étudiant (ETC « engagement associatif et syndical », dispositifs ad hoc mis en place par les composantes, etc.)</w:t>
            </w:r>
          </w:p>
          <w:p w14:paraId="162BC36A" w14:textId="77777777" w:rsidR="00410B3E" w:rsidRPr="005F5E0F" w:rsidRDefault="00410B3E" w:rsidP="00526AF0">
            <w:pPr>
              <w:jc w:val="both"/>
              <w:rPr>
                <w:iCs/>
                <w:sz w:val="20"/>
                <w:szCs w:val="20"/>
                <w:highlight w:val="yellow"/>
              </w:rPr>
            </w:pPr>
          </w:p>
        </w:tc>
      </w:tr>
      <w:tr w:rsidR="00410B3E" w:rsidRPr="00F74E8D" w14:paraId="69976DF8" w14:textId="77777777" w:rsidTr="00DA1DC5">
        <w:tc>
          <w:tcPr>
            <w:tcW w:w="0" w:type="auto"/>
          </w:tcPr>
          <w:p w14:paraId="660BBC78" w14:textId="77777777" w:rsidR="00410B3E" w:rsidRPr="00F74E8D" w:rsidRDefault="00410B3E" w:rsidP="00AF5044">
            <w:pPr>
              <w:pStyle w:val="StyleTitre3murielleItalique"/>
              <w:spacing w:line="240" w:lineRule="auto"/>
              <w:rPr>
                <w:i w:val="0"/>
                <w:iCs w:val="0"/>
                <w:szCs w:val="18"/>
                <w:highlight w:val="yellow"/>
              </w:rPr>
            </w:pPr>
          </w:p>
          <w:p w14:paraId="6B4A2E3E" w14:textId="77777777" w:rsidR="00410B3E" w:rsidRPr="00F74E8D" w:rsidRDefault="00410B3E" w:rsidP="007765E4">
            <w:pPr>
              <w:pStyle w:val="StyleTitre3murielleItalique"/>
              <w:spacing w:line="240" w:lineRule="auto"/>
              <w:jc w:val="center"/>
              <w:rPr>
                <w:i w:val="0"/>
                <w:iCs w:val="0"/>
                <w:szCs w:val="18"/>
              </w:rPr>
            </w:pPr>
            <w:r w:rsidRPr="00F74E8D">
              <w:rPr>
                <w:i w:val="0"/>
                <w:iCs w:val="0"/>
                <w:szCs w:val="18"/>
              </w:rPr>
              <w:t>Bonification</w:t>
            </w:r>
          </w:p>
          <w:p w14:paraId="17DCFAE2" w14:textId="77777777" w:rsidR="00410B3E" w:rsidRPr="00F74E8D" w:rsidRDefault="00410B3E" w:rsidP="007765E4">
            <w:pPr>
              <w:pStyle w:val="StyleTitre3murielleItalique"/>
              <w:spacing w:line="240" w:lineRule="auto"/>
              <w:jc w:val="center"/>
              <w:rPr>
                <w:iCs w:val="0"/>
                <w:szCs w:val="18"/>
              </w:rPr>
            </w:pPr>
            <w:r w:rsidRPr="00F74E8D">
              <w:rPr>
                <w:iCs w:val="0"/>
                <w:szCs w:val="18"/>
              </w:rPr>
              <w:t>(le cas échéant)</w:t>
            </w:r>
          </w:p>
          <w:p w14:paraId="13917B68" w14:textId="77777777" w:rsidR="00410B3E" w:rsidRPr="00F74E8D" w:rsidRDefault="00410B3E" w:rsidP="007765E4">
            <w:pPr>
              <w:pStyle w:val="StyleTitre3murielleItalique"/>
              <w:spacing w:line="240" w:lineRule="auto"/>
              <w:jc w:val="center"/>
              <w:rPr>
                <w:i w:val="0"/>
                <w:iCs w:val="0"/>
                <w:szCs w:val="18"/>
                <w:highlight w:val="yellow"/>
              </w:rPr>
            </w:pPr>
          </w:p>
        </w:tc>
        <w:tc>
          <w:tcPr>
            <w:tcW w:w="0" w:type="auto"/>
          </w:tcPr>
          <w:p w14:paraId="4F380D50" w14:textId="77777777" w:rsidR="00410B3E" w:rsidRPr="00F74E8D" w:rsidRDefault="00410B3E" w:rsidP="00A212E2">
            <w:pPr>
              <w:pStyle w:val="StyleTitre3murielleItalique"/>
              <w:spacing w:beforeLines="0" w:before="0" w:afterLines="0" w:after="0" w:line="240" w:lineRule="auto"/>
              <w:rPr>
                <w:i w:val="0"/>
                <w:iCs w:val="0"/>
                <w:szCs w:val="18"/>
              </w:rPr>
            </w:pPr>
            <w:r w:rsidRPr="00F74E8D">
              <w:rPr>
                <w:i w:val="0"/>
                <w:iCs w:val="0"/>
                <w:szCs w:val="18"/>
              </w:rPr>
              <w:t xml:space="preserve">Bonification proposée par la composante en dehors du dispositif UGA sur la valorisation de </w:t>
            </w:r>
            <w:r w:rsidR="00526AF0" w:rsidRPr="00FC487C">
              <w:rPr>
                <w:i w:val="0"/>
                <w:iCs w:val="0"/>
                <w:szCs w:val="18"/>
              </w:rPr>
              <w:t>l’étudiant sportif de haut niveau, artiste de haut niveau et</w:t>
            </w:r>
            <w:r w:rsidR="00526AF0" w:rsidRPr="00526AF0">
              <w:rPr>
                <w:i w:val="0"/>
                <w:iCs w:val="0"/>
                <w:szCs w:val="18"/>
              </w:rPr>
              <w:t xml:space="preserve"> étudiant engagé</w:t>
            </w:r>
            <w:r w:rsidR="00526AF0">
              <w:rPr>
                <w:i w:val="0"/>
                <w:iCs w:val="0"/>
                <w:szCs w:val="18"/>
              </w:rPr>
              <w:t xml:space="preserve"> </w:t>
            </w:r>
            <w:r w:rsidRPr="00F74E8D">
              <w:rPr>
                <w:i w:val="0"/>
                <w:iCs w:val="0"/>
                <w:szCs w:val="18"/>
              </w:rPr>
              <w:t>:</w:t>
            </w:r>
          </w:p>
          <w:p w14:paraId="3463894F" w14:textId="77777777" w:rsidR="00410B3E" w:rsidRPr="00FC487C" w:rsidRDefault="00FC487C" w:rsidP="00FC487C">
            <w:pPr>
              <w:pStyle w:val="StyleTitre3murielleItalique"/>
              <w:rPr>
                <w:b/>
                <w:i w:val="0"/>
                <w:iCs w:val="0"/>
                <w:szCs w:val="18"/>
                <w:highlight w:val="yellow"/>
              </w:rPr>
            </w:pPr>
            <w:r w:rsidRPr="00FC487C">
              <w:rPr>
                <w:b/>
                <w:i w:val="0"/>
                <w:iCs w:val="0"/>
                <w:szCs w:val="18"/>
              </w:rPr>
              <w:t>Aucune</w:t>
            </w:r>
          </w:p>
        </w:tc>
      </w:tr>
      <w:tr w:rsidR="00410B3E" w:rsidRPr="00675063" w14:paraId="71B4F144" w14:textId="77777777" w:rsidTr="00DA1DC5">
        <w:tc>
          <w:tcPr>
            <w:tcW w:w="0" w:type="auto"/>
            <w:gridSpan w:val="2"/>
          </w:tcPr>
          <w:p w14:paraId="7162ADDD" w14:textId="77777777" w:rsidR="00410B3E" w:rsidRPr="0044761D" w:rsidRDefault="008223DF" w:rsidP="00BF230E">
            <w:pPr>
              <w:pStyle w:val="StyleTitre3murielleItalique"/>
              <w:rPr>
                <w:sz w:val="20"/>
              </w:rPr>
            </w:pPr>
            <w:r w:rsidRPr="0044761D">
              <w:rPr>
                <w:b/>
                <w:i w:val="0"/>
                <w:iCs w:val="0"/>
                <w:sz w:val="20"/>
                <w:szCs w:val="20"/>
              </w:rPr>
              <w:t>5</w:t>
            </w:r>
            <w:r w:rsidR="00BF230E" w:rsidRPr="0044761D">
              <w:rPr>
                <w:b/>
                <w:i w:val="0"/>
                <w:iCs w:val="0"/>
                <w:sz w:val="20"/>
                <w:szCs w:val="20"/>
              </w:rPr>
              <w:t>.4 –</w:t>
            </w:r>
            <w:r w:rsidR="00410B3E" w:rsidRPr="0044761D">
              <w:rPr>
                <w:b/>
                <w:i w:val="0"/>
                <w:iCs w:val="0"/>
                <w:sz w:val="20"/>
                <w:szCs w:val="20"/>
              </w:rPr>
              <w:t xml:space="preserve"> Capitalisatio</w:t>
            </w:r>
            <w:r w:rsidR="00BF230E" w:rsidRPr="0044761D">
              <w:rPr>
                <w:b/>
                <w:i w:val="0"/>
                <w:iCs w:val="0"/>
                <w:sz w:val="20"/>
                <w:szCs w:val="20"/>
              </w:rPr>
              <w:t>n/Conservation :</w:t>
            </w:r>
          </w:p>
        </w:tc>
      </w:tr>
      <w:tr w:rsidR="00410B3E" w:rsidRPr="00675063" w14:paraId="05BF7EB3" w14:textId="77777777" w:rsidTr="00DA1DC5">
        <w:tc>
          <w:tcPr>
            <w:tcW w:w="0" w:type="auto"/>
            <w:gridSpan w:val="2"/>
          </w:tcPr>
          <w:p w14:paraId="4598B2D1" w14:textId="77777777" w:rsidR="009514E8" w:rsidRPr="00CF5E2A" w:rsidRDefault="009514E8" w:rsidP="005A6254">
            <w:pPr>
              <w:pStyle w:val="StyleStyleStyle5murielleNonItalique9ptSoulignement"/>
            </w:pPr>
          </w:p>
          <w:p w14:paraId="0E10D22C" w14:textId="77777777" w:rsidR="00BF230E" w:rsidRPr="00FC487C" w:rsidRDefault="00BF230E" w:rsidP="00FC487C">
            <w:pPr>
              <w:pStyle w:val="StyleStyleStyle5murielleNonItalique9ptSoulignement"/>
            </w:pPr>
            <w:r w:rsidRPr="00CF5E2A">
              <w:t>Capitalisation </w:t>
            </w:r>
            <w:r w:rsidR="00FC487C">
              <w:t>des</w:t>
            </w:r>
            <w:r w:rsidR="00D858B5" w:rsidRPr="00CF5E2A">
              <w:t xml:space="preserve"> UE </w:t>
            </w:r>
            <w:r w:rsidRPr="00CF5E2A">
              <w:t xml:space="preserve">= acquisition définitive d’un </w:t>
            </w:r>
            <w:r w:rsidR="00FC487C">
              <w:t>élément porteur de crédits (</w:t>
            </w:r>
            <w:r w:rsidRPr="00CF5E2A">
              <w:t>UE),</w:t>
            </w:r>
            <w:r w:rsidR="009514E8" w:rsidRPr="00CF5E2A">
              <w:t xml:space="preserve"> dès lors que l’étudiant y a obtenu la moyenne (note ≥10/20),</w:t>
            </w:r>
            <w:r w:rsidRPr="00CF5E2A">
              <w:t xml:space="preserve"> sans condition de durée.</w:t>
            </w:r>
            <w:r w:rsidR="003517D5" w:rsidRPr="00CF5E2A">
              <w:t xml:space="preserve"> Leur acquisition emporte celle des crédits européens correspondants.</w:t>
            </w:r>
          </w:p>
          <w:p w14:paraId="365B9815" w14:textId="77777777" w:rsidR="009514E8" w:rsidRPr="00CF5E2A" w:rsidRDefault="009514E8" w:rsidP="005A6254">
            <w:pPr>
              <w:pStyle w:val="StyleStyleStyle5murielleNonItalique9ptSoulignement"/>
            </w:pPr>
          </w:p>
          <w:p w14:paraId="72E63D03" w14:textId="77777777" w:rsidR="00BB0379" w:rsidRPr="00CF5E2A" w:rsidRDefault="00BB0379" w:rsidP="005A6254">
            <w:pPr>
              <w:pStyle w:val="StyleStyleStyle5murielleNonItalique9ptSoulignement"/>
            </w:pPr>
          </w:p>
        </w:tc>
      </w:tr>
    </w:tbl>
    <w:p w14:paraId="1E6C4E01" w14:textId="77777777" w:rsidR="00523389" w:rsidRDefault="00E70EF7" w:rsidP="00D33946">
      <w:pPr>
        <w:rPr>
          <w:sz w:val="20"/>
        </w:rPr>
      </w:pPr>
      <w:r w:rsidRPr="002911B5">
        <w:rPr>
          <w:sz w:val="20"/>
        </w:rPr>
        <w:t xml:space="preserve"> </w:t>
      </w:r>
    </w:p>
    <w:p w14:paraId="3BF93FF3" w14:textId="77777777" w:rsidR="000E2EAF" w:rsidRPr="00E73D52" w:rsidRDefault="004120C8" w:rsidP="00E73D52">
      <w:pPr>
        <w:pStyle w:val="StyleTitre1murielle14pt"/>
      </w:pPr>
      <w:bookmarkStart w:id="12" w:name="_Toc285195951"/>
      <w:r>
        <w:t>I</w:t>
      </w:r>
      <w:r w:rsidR="000E2EAF" w:rsidRPr="007C3D46">
        <w:t>V</w:t>
      </w:r>
      <w:r w:rsidR="000E2EAF" w:rsidRPr="002911B5">
        <w:t>- Examens</w:t>
      </w:r>
      <w:bookmarkEnd w:id="12"/>
    </w:p>
    <w:tbl>
      <w:tblPr>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778"/>
      </w:tblGrid>
      <w:tr w:rsidR="00BF230E" w:rsidRPr="00726ED8" w14:paraId="7878BE8E" w14:textId="77777777" w:rsidTr="00D82B39">
        <w:tc>
          <w:tcPr>
            <w:tcW w:w="10438" w:type="dxa"/>
            <w:gridSpan w:val="2"/>
          </w:tcPr>
          <w:p w14:paraId="641720F8" w14:textId="77777777" w:rsidR="00BF230E" w:rsidRDefault="00BF230E" w:rsidP="00DA779D">
            <w:pPr>
              <w:rPr>
                <w:rFonts w:ascii="Arial" w:hAnsi="Arial"/>
                <w:b/>
                <w:bCs/>
                <w:sz w:val="22"/>
                <w:u w:val="single"/>
              </w:rPr>
            </w:pPr>
          </w:p>
          <w:p w14:paraId="6658C62C" w14:textId="77777777" w:rsidR="00BF230E" w:rsidRDefault="008223DF" w:rsidP="00DA779D">
            <w:pPr>
              <w:rPr>
                <w:rFonts w:ascii="Arial" w:hAnsi="Arial"/>
                <w:b/>
                <w:bCs/>
                <w:sz w:val="22"/>
                <w:u w:val="single"/>
              </w:rPr>
            </w:pPr>
            <w:r>
              <w:rPr>
                <w:rFonts w:ascii="Arial" w:hAnsi="Arial"/>
                <w:b/>
                <w:bCs/>
                <w:sz w:val="22"/>
                <w:u w:val="single"/>
              </w:rPr>
              <w:lastRenderedPageBreak/>
              <w:t>Article 6</w:t>
            </w:r>
            <w:r w:rsidR="00BF230E" w:rsidRPr="00BC4CCD">
              <w:rPr>
                <w:rFonts w:ascii="Arial" w:hAnsi="Arial"/>
                <w:b/>
                <w:bCs/>
                <w:sz w:val="22"/>
                <w:u w:val="single"/>
              </w:rPr>
              <w:t> : Modalités</w:t>
            </w:r>
            <w:r w:rsidR="00BF230E">
              <w:rPr>
                <w:rFonts w:ascii="Arial" w:hAnsi="Arial"/>
                <w:b/>
                <w:bCs/>
                <w:sz w:val="22"/>
                <w:u w:val="single"/>
              </w:rPr>
              <w:t xml:space="preserve"> de contrôle des connaissances </w:t>
            </w:r>
            <w:r w:rsidR="00BF230E" w:rsidRPr="00815EC1">
              <w:rPr>
                <w:rFonts w:ascii="Arial" w:hAnsi="Arial"/>
                <w:b/>
                <w:bCs/>
                <w:sz w:val="22"/>
                <w:u w:val="single"/>
              </w:rPr>
              <w:t>et des compétences</w:t>
            </w:r>
            <w:r w:rsidR="00BF230E" w:rsidRPr="00BC4CCD">
              <w:rPr>
                <w:rFonts w:ascii="Arial" w:hAnsi="Arial"/>
                <w:b/>
                <w:bCs/>
                <w:sz w:val="22"/>
                <w:u w:val="single"/>
              </w:rPr>
              <w:t xml:space="preserve"> </w:t>
            </w:r>
          </w:p>
          <w:p w14:paraId="76B77E64" w14:textId="77777777" w:rsidR="00BF230E" w:rsidRPr="00726ED8" w:rsidRDefault="00BF230E" w:rsidP="00DA779D"/>
        </w:tc>
      </w:tr>
      <w:tr w:rsidR="00BF230E" w14:paraId="0B2D8545" w14:textId="77777777" w:rsidTr="00D82B39">
        <w:tc>
          <w:tcPr>
            <w:tcW w:w="10438" w:type="dxa"/>
            <w:gridSpan w:val="2"/>
          </w:tcPr>
          <w:p w14:paraId="4B335415" w14:textId="77777777" w:rsidR="00BF230E" w:rsidRDefault="008223DF" w:rsidP="00DA779D">
            <w:pPr>
              <w:autoSpaceDE w:val="0"/>
              <w:autoSpaceDN w:val="0"/>
              <w:adjustRightInd w:val="0"/>
              <w:spacing w:after="120"/>
              <w:jc w:val="both"/>
              <w:rPr>
                <w:rFonts w:ascii="Arial" w:hAnsi="Arial" w:cs="Arial"/>
                <w:b/>
                <w:iCs/>
                <w:sz w:val="20"/>
                <w:szCs w:val="20"/>
              </w:rPr>
            </w:pPr>
            <w:r>
              <w:rPr>
                <w:rFonts w:ascii="Arial" w:hAnsi="Arial" w:cs="Arial"/>
                <w:b/>
                <w:iCs/>
                <w:sz w:val="20"/>
                <w:szCs w:val="20"/>
              </w:rPr>
              <w:lastRenderedPageBreak/>
              <w:t>6</w:t>
            </w:r>
            <w:r w:rsidR="00BF230E">
              <w:rPr>
                <w:rFonts w:ascii="Arial" w:hAnsi="Arial" w:cs="Arial"/>
                <w:b/>
                <w:iCs/>
                <w:sz w:val="20"/>
                <w:szCs w:val="20"/>
              </w:rPr>
              <w:t>.1 – Modalités d’examens</w:t>
            </w:r>
          </w:p>
        </w:tc>
      </w:tr>
      <w:tr w:rsidR="00BF230E" w:rsidRPr="00063EFF" w14:paraId="310C5851" w14:textId="77777777" w:rsidTr="00D82B39">
        <w:tc>
          <w:tcPr>
            <w:tcW w:w="10438" w:type="dxa"/>
            <w:gridSpan w:val="2"/>
          </w:tcPr>
          <w:p w14:paraId="6C5E6129" w14:textId="77777777" w:rsidR="00BF230E" w:rsidRPr="00815EC1" w:rsidRDefault="00BF230E" w:rsidP="00DA779D">
            <w:pPr>
              <w:autoSpaceDE w:val="0"/>
              <w:autoSpaceDN w:val="0"/>
              <w:adjustRightInd w:val="0"/>
              <w:spacing w:after="120"/>
              <w:jc w:val="both"/>
              <w:rPr>
                <w:rFonts w:ascii="Arial" w:hAnsi="Arial" w:cs="Arial"/>
                <w:bCs/>
                <w:sz w:val="18"/>
                <w:szCs w:val="18"/>
              </w:rPr>
            </w:pPr>
            <w:r w:rsidRPr="00815EC1">
              <w:rPr>
                <w:rFonts w:ascii="Arial" w:hAnsi="Arial" w:cs="Arial"/>
                <w:bCs/>
                <w:sz w:val="18"/>
                <w:szCs w:val="18"/>
              </w:rPr>
              <w:t>Les aptitudes et l'acquisition des connaissances et des compétences sont évaluées selon les modalités suivantes :</w:t>
            </w:r>
          </w:p>
          <w:p w14:paraId="7BC24B77" w14:textId="77777777" w:rsidR="00BF230E" w:rsidRPr="00815EC1" w:rsidRDefault="00BF230E" w:rsidP="00666E3E">
            <w:pPr>
              <w:autoSpaceDE w:val="0"/>
              <w:autoSpaceDN w:val="0"/>
              <w:adjustRightInd w:val="0"/>
              <w:jc w:val="both"/>
              <w:rPr>
                <w:rFonts w:ascii="Arial" w:hAnsi="Arial" w:cs="Arial"/>
                <w:bCs/>
                <w:sz w:val="18"/>
                <w:szCs w:val="18"/>
              </w:rPr>
            </w:pPr>
            <w:r w:rsidRPr="00815EC1">
              <w:rPr>
                <w:rFonts w:ascii="Arial" w:hAnsi="Arial" w:cs="Arial"/>
                <w:bCs/>
                <w:sz w:val="18"/>
                <w:szCs w:val="18"/>
              </w:rPr>
              <w:t xml:space="preserve">      </w:t>
            </w:r>
            <w:r w:rsidR="00080CE3" w:rsidRPr="00815EC1">
              <w:rPr>
                <w:rFonts w:ascii="Arial" w:hAnsi="Arial" w:cs="Arial"/>
                <w:bCs/>
                <w:sz w:val="18"/>
                <w:szCs w:val="18"/>
              </w:rPr>
              <w:t xml:space="preserve"> </w:t>
            </w:r>
            <w:r w:rsidRPr="00815EC1">
              <w:rPr>
                <w:rFonts w:ascii="Arial" w:hAnsi="Arial" w:cs="Arial"/>
                <w:bCs/>
                <w:sz w:val="18"/>
                <w:szCs w:val="18"/>
              </w:rPr>
              <w:t xml:space="preserve">-     </w:t>
            </w:r>
            <w:r w:rsidR="00063EFF" w:rsidRPr="00815EC1">
              <w:rPr>
                <w:rFonts w:ascii="Arial" w:hAnsi="Arial" w:cs="Arial"/>
                <w:bCs/>
                <w:sz w:val="18"/>
                <w:szCs w:val="18"/>
              </w:rPr>
              <w:t xml:space="preserve"> </w:t>
            </w:r>
            <w:r w:rsidRPr="00815EC1">
              <w:rPr>
                <w:rFonts w:ascii="Arial" w:hAnsi="Arial" w:cs="Arial"/>
                <w:bCs/>
                <w:sz w:val="18"/>
                <w:szCs w:val="18"/>
              </w:rPr>
              <w:t>évaluation terminale (ET)</w:t>
            </w:r>
          </w:p>
          <w:p w14:paraId="67D611E2" w14:textId="77777777" w:rsidR="00BF230E" w:rsidRPr="00815EC1" w:rsidRDefault="00BF230E" w:rsidP="00BF230E">
            <w:pPr>
              <w:pStyle w:val="Paragraphedeliste"/>
              <w:numPr>
                <w:ilvl w:val="0"/>
                <w:numId w:val="31"/>
              </w:numPr>
              <w:autoSpaceDE w:val="0"/>
              <w:autoSpaceDN w:val="0"/>
              <w:adjustRightInd w:val="0"/>
              <w:spacing w:after="120" w:line="240" w:lineRule="auto"/>
              <w:jc w:val="both"/>
              <w:rPr>
                <w:rFonts w:ascii="Arial" w:hAnsi="Arial" w:cs="Arial"/>
                <w:bCs/>
                <w:sz w:val="18"/>
                <w:szCs w:val="18"/>
              </w:rPr>
            </w:pPr>
            <w:r w:rsidRPr="00815EC1">
              <w:rPr>
                <w:rFonts w:ascii="Arial" w:hAnsi="Arial" w:cs="Arial"/>
                <w:bCs/>
                <w:sz w:val="18"/>
                <w:szCs w:val="18"/>
              </w:rPr>
              <w:t>évaluation continue et évaluation terminale (ECET),</w:t>
            </w:r>
          </w:p>
          <w:p w14:paraId="1A78FC78" w14:textId="77777777" w:rsidR="00BF230E" w:rsidRPr="00815EC1" w:rsidRDefault="00BF230E" w:rsidP="00BF230E">
            <w:pPr>
              <w:pStyle w:val="Paragraphedeliste"/>
              <w:numPr>
                <w:ilvl w:val="0"/>
                <w:numId w:val="31"/>
              </w:numPr>
              <w:autoSpaceDE w:val="0"/>
              <w:autoSpaceDN w:val="0"/>
              <w:adjustRightInd w:val="0"/>
              <w:spacing w:after="120" w:line="240" w:lineRule="auto"/>
              <w:jc w:val="both"/>
              <w:rPr>
                <w:rFonts w:ascii="Arial" w:hAnsi="Arial" w:cs="Arial"/>
                <w:bCs/>
                <w:sz w:val="18"/>
                <w:szCs w:val="18"/>
              </w:rPr>
            </w:pPr>
            <w:r w:rsidRPr="00815EC1">
              <w:rPr>
                <w:rFonts w:ascii="Arial" w:hAnsi="Arial" w:cs="Arial"/>
                <w:bCs/>
                <w:sz w:val="18"/>
                <w:szCs w:val="18"/>
              </w:rPr>
              <w:t>évaluation continue intégrale (ECI).</w:t>
            </w:r>
          </w:p>
          <w:p w14:paraId="2E7A5A9E" w14:textId="77777777" w:rsidR="00BF230E" w:rsidRPr="00815EC1" w:rsidRDefault="00BF230E" w:rsidP="00DA779D">
            <w:pPr>
              <w:pStyle w:val="Paragraphedeliste"/>
              <w:autoSpaceDE w:val="0"/>
              <w:autoSpaceDN w:val="0"/>
              <w:adjustRightInd w:val="0"/>
              <w:spacing w:after="120" w:line="240" w:lineRule="auto"/>
              <w:jc w:val="both"/>
              <w:rPr>
                <w:rFonts w:ascii="Arial" w:hAnsi="Arial" w:cs="Arial"/>
                <w:bCs/>
                <w:sz w:val="18"/>
                <w:szCs w:val="18"/>
              </w:rPr>
            </w:pPr>
          </w:p>
          <w:p w14:paraId="26F31CC4" w14:textId="77777777" w:rsidR="00BF230E" w:rsidRPr="00815EC1" w:rsidRDefault="00BF230E" w:rsidP="00DA779D">
            <w:pPr>
              <w:pStyle w:val="Paragraphedeliste"/>
              <w:autoSpaceDE w:val="0"/>
              <w:autoSpaceDN w:val="0"/>
              <w:adjustRightInd w:val="0"/>
              <w:spacing w:after="120" w:line="240" w:lineRule="auto"/>
              <w:ind w:left="0"/>
              <w:jc w:val="both"/>
              <w:rPr>
                <w:rFonts w:ascii="Arial" w:hAnsi="Arial" w:cs="Arial"/>
                <w:bCs/>
                <w:sz w:val="18"/>
                <w:szCs w:val="18"/>
              </w:rPr>
            </w:pPr>
            <w:r w:rsidRPr="00815EC1">
              <w:rPr>
                <w:rFonts w:ascii="Arial" w:hAnsi="Arial" w:cs="Arial"/>
                <w:sz w:val="18"/>
                <w:szCs w:val="18"/>
              </w:rPr>
              <w:t>L’évaluation continue (ECET ou ECI) revêt des formes variées, en présentiel ou en ligne, comme des épreuves écrites et orales, des rendus de travaux, de projets et des périodes de mise en situation ou d'observation en milieu professionnel</w:t>
            </w:r>
          </w:p>
          <w:p w14:paraId="57A35BFA" w14:textId="77777777" w:rsidR="00BF230E" w:rsidRPr="00063EFF" w:rsidRDefault="007C5CD9" w:rsidP="00DA779D">
            <w:pPr>
              <w:pStyle w:val="StyleTitre3murielleItalique"/>
              <w:rPr>
                <w:i w:val="0"/>
                <w:szCs w:val="18"/>
              </w:rPr>
            </w:pPr>
            <w:r w:rsidRPr="00815EC1">
              <w:rPr>
                <w:i w:val="0"/>
                <w:szCs w:val="18"/>
              </w:rPr>
              <w:t>Les modalités d’évaluation sont décrites dans les tableaux MCCC.</w:t>
            </w:r>
          </w:p>
        </w:tc>
      </w:tr>
      <w:tr w:rsidR="00D82B39" w:rsidRPr="00CA6E1D" w14:paraId="704DE447" w14:textId="77777777" w:rsidTr="00C30012">
        <w:tc>
          <w:tcPr>
            <w:tcW w:w="10438" w:type="dxa"/>
            <w:gridSpan w:val="2"/>
          </w:tcPr>
          <w:p w14:paraId="41A4F4BE" w14:textId="77777777" w:rsidR="00D82B39" w:rsidRPr="00CF5E2A" w:rsidRDefault="008223DF" w:rsidP="00E27201">
            <w:pPr>
              <w:pStyle w:val="StyleTitre3murielleItalique"/>
            </w:pPr>
            <w:r w:rsidRPr="0044761D">
              <w:rPr>
                <w:b/>
                <w:i w:val="0"/>
                <w:iCs w:val="0"/>
                <w:sz w:val="20"/>
                <w:szCs w:val="20"/>
              </w:rPr>
              <w:t>6</w:t>
            </w:r>
            <w:r w:rsidR="00C35D7B" w:rsidRPr="0044761D">
              <w:rPr>
                <w:b/>
                <w:i w:val="0"/>
                <w:iCs w:val="0"/>
                <w:sz w:val="20"/>
                <w:szCs w:val="20"/>
              </w:rPr>
              <w:t>.2</w:t>
            </w:r>
            <w:r w:rsidR="00D82B39" w:rsidRPr="0044761D">
              <w:rPr>
                <w:b/>
                <w:i w:val="0"/>
                <w:iCs w:val="0"/>
                <w:sz w:val="20"/>
                <w:szCs w:val="20"/>
              </w:rPr>
              <w:t xml:space="preserve"> </w:t>
            </w:r>
            <w:r w:rsidR="00D82B39" w:rsidRPr="00E27201">
              <w:rPr>
                <w:b/>
                <w:i w:val="0"/>
                <w:iCs w:val="0"/>
                <w:sz w:val="20"/>
                <w:szCs w:val="20"/>
              </w:rPr>
              <w:t xml:space="preserve">– </w:t>
            </w:r>
            <w:r w:rsidR="00F26103" w:rsidRPr="004B089D">
              <w:rPr>
                <w:b/>
                <w:i w:val="0"/>
                <w:iCs w:val="0"/>
                <w:sz w:val="20"/>
                <w:szCs w:val="20"/>
              </w:rPr>
              <w:t>Gestion des</w:t>
            </w:r>
            <w:r w:rsidR="00F26103">
              <w:rPr>
                <w:b/>
                <w:i w:val="0"/>
                <w:iCs w:val="0"/>
                <w:sz w:val="20"/>
                <w:szCs w:val="20"/>
              </w:rPr>
              <w:t xml:space="preserve"> a</w:t>
            </w:r>
            <w:r w:rsidR="00D82B39" w:rsidRPr="00E27201">
              <w:rPr>
                <w:b/>
                <w:i w:val="0"/>
                <w:iCs w:val="0"/>
                <w:sz w:val="20"/>
                <w:szCs w:val="20"/>
              </w:rPr>
              <w:t>bsences aux examens</w:t>
            </w:r>
            <w:r w:rsidR="009A1685">
              <w:rPr>
                <w:b/>
                <w:i w:val="0"/>
                <w:iCs w:val="0"/>
                <w:sz w:val="20"/>
                <w:szCs w:val="20"/>
              </w:rPr>
              <w:t xml:space="preserve"> </w:t>
            </w:r>
          </w:p>
        </w:tc>
      </w:tr>
      <w:tr w:rsidR="00D82B39" w:rsidRPr="007E2509" w14:paraId="56CDF72F" w14:textId="77777777" w:rsidTr="00C30012">
        <w:tc>
          <w:tcPr>
            <w:tcW w:w="2660" w:type="dxa"/>
          </w:tcPr>
          <w:p w14:paraId="773B6E07" w14:textId="77777777" w:rsidR="00D82B39" w:rsidRPr="00B03E8F" w:rsidRDefault="00D82B39" w:rsidP="00B467E4">
            <w:pPr>
              <w:pStyle w:val="Style4murielle"/>
            </w:pPr>
          </w:p>
          <w:p w14:paraId="3DF8F4A9" w14:textId="77777777" w:rsidR="00D82B39" w:rsidRPr="00B03E8F" w:rsidRDefault="00D82B39" w:rsidP="00B467E4">
            <w:pPr>
              <w:pStyle w:val="Style4murielle"/>
            </w:pPr>
          </w:p>
          <w:p w14:paraId="12CEC373" w14:textId="77777777" w:rsidR="00D82B39" w:rsidRPr="00B03E8F" w:rsidRDefault="00D82B39" w:rsidP="00B467E4">
            <w:pPr>
              <w:pStyle w:val="Style4murielle"/>
            </w:pPr>
          </w:p>
          <w:p w14:paraId="212CD444" w14:textId="77777777" w:rsidR="00D82B39" w:rsidRPr="00B03E8F" w:rsidRDefault="00D82B39" w:rsidP="00B467E4">
            <w:pPr>
              <w:pStyle w:val="Style4murielle"/>
            </w:pPr>
          </w:p>
          <w:p w14:paraId="4FD8051A" w14:textId="77777777" w:rsidR="00D82B39" w:rsidRPr="00B03E8F" w:rsidRDefault="00D82B39" w:rsidP="00B467E4">
            <w:pPr>
              <w:pStyle w:val="Style4murielle"/>
            </w:pPr>
            <w:r w:rsidRPr="00B03E8F">
              <w:t>Absence aux</w:t>
            </w:r>
          </w:p>
          <w:p w14:paraId="2D488C77" w14:textId="77777777" w:rsidR="00D82B39" w:rsidRPr="00B03E8F" w:rsidRDefault="00D82B39" w:rsidP="00B467E4">
            <w:pPr>
              <w:pStyle w:val="Style4murielle"/>
            </w:pPr>
            <w:r w:rsidRPr="00B03E8F">
              <w:t xml:space="preserve">Evaluations Continues (EC) </w:t>
            </w:r>
          </w:p>
        </w:tc>
        <w:tc>
          <w:tcPr>
            <w:tcW w:w="7778" w:type="dxa"/>
          </w:tcPr>
          <w:p w14:paraId="534178C9" w14:textId="77777777" w:rsidR="00D82B39" w:rsidRPr="00B03E8F" w:rsidRDefault="00D82B39" w:rsidP="00DA779D">
            <w:pPr>
              <w:ind w:left="720"/>
              <w:jc w:val="both"/>
              <w:rPr>
                <w:rFonts w:ascii="Arial" w:hAnsi="Arial" w:cs="Arial"/>
                <w:sz w:val="18"/>
                <w:szCs w:val="18"/>
              </w:rPr>
            </w:pPr>
          </w:p>
          <w:p w14:paraId="11C3A2C5" w14:textId="77777777" w:rsidR="00D82B39" w:rsidRPr="00B03E8F" w:rsidRDefault="00D82B39" w:rsidP="00DA779D">
            <w:pPr>
              <w:numPr>
                <w:ilvl w:val="0"/>
                <w:numId w:val="20"/>
              </w:numPr>
              <w:jc w:val="both"/>
              <w:rPr>
                <w:rFonts w:ascii="Arial" w:hAnsi="Arial" w:cs="Arial"/>
                <w:sz w:val="18"/>
                <w:szCs w:val="18"/>
              </w:rPr>
            </w:pPr>
            <w:r w:rsidRPr="00B03E8F">
              <w:rPr>
                <w:rFonts w:ascii="Arial" w:hAnsi="Arial" w:cs="Arial"/>
                <w:sz w:val="18"/>
                <w:szCs w:val="18"/>
              </w:rPr>
              <w:t>Les étudiants en absence injustifiée (ABI) sont considérés comme défaillants à l’épreuve d’EC concernée.</w:t>
            </w:r>
          </w:p>
          <w:p w14:paraId="19481AB0" w14:textId="77777777" w:rsidR="00D82B39" w:rsidRPr="00B03E8F" w:rsidRDefault="00D82B39" w:rsidP="00DA779D">
            <w:pPr>
              <w:ind w:left="720"/>
              <w:jc w:val="both"/>
              <w:rPr>
                <w:rFonts w:ascii="Arial" w:hAnsi="Arial" w:cs="Arial"/>
                <w:sz w:val="18"/>
                <w:szCs w:val="18"/>
              </w:rPr>
            </w:pPr>
          </w:p>
          <w:p w14:paraId="7E349179" w14:textId="77777777" w:rsidR="00D82B39" w:rsidRPr="00B03E8F" w:rsidRDefault="00D82B39" w:rsidP="00DA779D">
            <w:pPr>
              <w:numPr>
                <w:ilvl w:val="0"/>
                <w:numId w:val="20"/>
              </w:numPr>
              <w:jc w:val="both"/>
              <w:rPr>
                <w:rFonts w:ascii="Arial" w:hAnsi="Arial" w:cs="Arial"/>
                <w:sz w:val="18"/>
                <w:szCs w:val="18"/>
              </w:rPr>
            </w:pPr>
            <w:r w:rsidRPr="00B03E8F">
              <w:rPr>
                <w:rFonts w:ascii="Arial" w:hAnsi="Arial" w:cs="Arial"/>
                <w:sz w:val="18"/>
                <w:szCs w:val="18"/>
              </w:rPr>
              <w:t>En cas d’absence justifiée aux EC, une nouvelle épreuve est proposée aux étudiants, dans la mesure du p</w:t>
            </w:r>
            <w:r w:rsidR="00DC74E9" w:rsidRPr="00B03E8F">
              <w:rPr>
                <w:rFonts w:ascii="Arial" w:hAnsi="Arial" w:cs="Arial"/>
                <w:sz w:val="18"/>
                <w:szCs w:val="18"/>
              </w:rPr>
              <w:t>ossible. Dans le cas contraire les</w:t>
            </w:r>
            <w:r w:rsidR="004D4BC6" w:rsidRPr="00B03E8F">
              <w:rPr>
                <w:rFonts w:ascii="Arial" w:hAnsi="Arial" w:cs="Arial"/>
                <w:sz w:val="18"/>
                <w:szCs w:val="18"/>
              </w:rPr>
              <w:t xml:space="preserve"> responsables de formation</w:t>
            </w:r>
            <w:r w:rsidR="00DC74E9" w:rsidRPr="00B03E8F">
              <w:rPr>
                <w:rFonts w:ascii="Arial" w:hAnsi="Arial" w:cs="Arial"/>
                <w:sz w:val="18"/>
                <w:szCs w:val="18"/>
              </w:rPr>
              <w:t xml:space="preserve"> choisissent, avec l’accord du jury,</w:t>
            </w:r>
            <w:r w:rsidR="004D4BC6" w:rsidRPr="00B03E8F">
              <w:rPr>
                <w:rFonts w:ascii="Arial" w:hAnsi="Arial" w:cs="Arial"/>
                <w:sz w:val="18"/>
                <w:szCs w:val="18"/>
              </w:rPr>
              <w:t xml:space="preserve"> </w:t>
            </w:r>
            <w:r w:rsidRPr="00B03E8F">
              <w:rPr>
                <w:rFonts w:ascii="Arial" w:hAnsi="Arial" w:cs="Arial"/>
                <w:sz w:val="18"/>
                <w:szCs w:val="18"/>
              </w:rPr>
              <w:t xml:space="preserve">soit d’affecter un zéro à l’EC, soit de neutraliser la note. </w:t>
            </w:r>
          </w:p>
          <w:p w14:paraId="41BDD05C" w14:textId="77777777" w:rsidR="00D82B39" w:rsidRPr="00B03E8F" w:rsidRDefault="00D82B39" w:rsidP="00DA779D">
            <w:pPr>
              <w:ind w:left="720"/>
              <w:jc w:val="both"/>
              <w:rPr>
                <w:rFonts w:ascii="Arial" w:hAnsi="Arial" w:cs="Arial"/>
                <w:sz w:val="18"/>
                <w:szCs w:val="18"/>
              </w:rPr>
            </w:pPr>
          </w:p>
          <w:p w14:paraId="29EF2793" w14:textId="77777777" w:rsidR="00D82B39" w:rsidRPr="00B03E8F" w:rsidRDefault="00D82B39" w:rsidP="00DA779D">
            <w:pPr>
              <w:jc w:val="both"/>
            </w:pPr>
          </w:p>
        </w:tc>
      </w:tr>
      <w:tr w:rsidR="00D82B39" w:rsidRPr="007E2509" w14:paraId="7B01510E" w14:textId="77777777" w:rsidTr="00C30012">
        <w:trPr>
          <w:trHeight w:val="705"/>
        </w:trPr>
        <w:tc>
          <w:tcPr>
            <w:tcW w:w="2660" w:type="dxa"/>
          </w:tcPr>
          <w:p w14:paraId="3690BC89" w14:textId="77777777" w:rsidR="00D82B39" w:rsidRDefault="00D82B39" w:rsidP="00B467E4">
            <w:pPr>
              <w:pStyle w:val="Style4murielle"/>
            </w:pPr>
          </w:p>
          <w:p w14:paraId="699DB446" w14:textId="77777777" w:rsidR="00D82B39" w:rsidRDefault="00D82B39" w:rsidP="00B467E4">
            <w:pPr>
              <w:pStyle w:val="Style4murielle"/>
            </w:pPr>
          </w:p>
          <w:p w14:paraId="6219DFD5" w14:textId="77777777" w:rsidR="00D82B39" w:rsidRDefault="00D82B39" w:rsidP="00B467E4">
            <w:pPr>
              <w:pStyle w:val="Style4murielle"/>
            </w:pPr>
          </w:p>
          <w:p w14:paraId="15ACD8A1" w14:textId="77777777" w:rsidR="00E14E0A" w:rsidRDefault="00E14E0A" w:rsidP="00B467E4">
            <w:pPr>
              <w:pStyle w:val="Style4murielle"/>
            </w:pPr>
          </w:p>
          <w:p w14:paraId="22FF61B2" w14:textId="77777777" w:rsidR="00E14E0A" w:rsidRDefault="00E14E0A" w:rsidP="00B467E4">
            <w:pPr>
              <w:pStyle w:val="Style4murielle"/>
            </w:pPr>
          </w:p>
          <w:p w14:paraId="3A53AEE6" w14:textId="77777777" w:rsidR="00D82B39" w:rsidRDefault="00D82B39" w:rsidP="00B467E4">
            <w:pPr>
              <w:pStyle w:val="Style4murielle"/>
            </w:pPr>
            <w:r w:rsidRPr="003C695D">
              <w:t xml:space="preserve">Absence aux Evaluations Terminales (ET) </w:t>
            </w:r>
            <w:r w:rsidR="003F3912" w:rsidRPr="003C695D">
              <w:t>de session</w:t>
            </w:r>
            <w:r w:rsidRPr="003C695D">
              <w:t xml:space="preserve"> initiale </w:t>
            </w:r>
          </w:p>
          <w:p w14:paraId="3769811A" w14:textId="77777777" w:rsidR="00AA3B6B" w:rsidRDefault="00AA3B6B" w:rsidP="00B467E4">
            <w:pPr>
              <w:pStyle w:val="Style4murielle"/>
            </w:pPr>
          </w:p>
          <w:p w14:paraId="658A8A3A" w14:textId="77777777" w:rsidR="00AA3B6B" w:rsidRPr="003C695D" w:rsidRDefault="00AA3B6B" w:rsidP="00B467E4">
            <w:pPr>
              <w:pStyle w:val="Style4murielle"/>
            </w:pPr>
          </w:p>
        </w:tc>
        <w:tc>
          <w:tcPr>
            <w:tcW w:w="7778" w:type="dxa"/>
          </w:tcPr>
          <w:p w14:paraId="0EE5AD5D" w14:textId="77777777" w:rsidR="00D82B39" w:rsidRPr="003C695D" w:rsidRDefault="00D82B39" w:rsidP="00DA779D">
            <w:pPr>
              <w:jc w:val="both"/>
              <w:rPr>
                <w:rFonts w:ascii="Arial" w:hAnsi="Arial"/>
                <w:snapToGrid w:val="0"/>
                <w:sz w:val="18"/>
                <w:szCs w:val="18"/>
              </w:rPr>
            </w:pPr>
          </w:p>
          <w:p w14:paraId="1C38778B" w14:textId="77777777" w:rsidR="00D82B39" w:rsidRPr="008737A1" w:rsidRDefault="00D82B39" w:rsidP="00A97F39">
            <w:pPr>
              <w:numPr>
                <w:ilvl w:val="0"/>
                <w:numId w:val="20"/>
              </w:numPr>
              <w:jc w:val="both"/>
              <w:rPr>
                <w:rFonts w:ascii="Arial" w:hAnsi="Arial" w:cs="Arial"/>
                <w:sz w:val="18"/>
                <w:szCs w:val="18"/>
              </w:rPr>
            </w:pPr>
            <w:r w:rsidRPr="008737A1">
              <w:rPr>
                <w:rFonts w:ascii="Arial" w:hAnsi="Arial" w:cs="Arial"/>
                <w:sz w:val="18"/>
                <w:szCs w:val="18"/>
              </w:rPr>
              <w:t xml:space="preserve">Les étudiants en absence injustifiée (ABI) sont considérés comme défaillants à l’ET concernée. </w:t>
            </w:r>
          </w:p>
          <w:p w14:paraId="3D4ED029" w14:textId="77777777" w:rsidR="008737A1" w:rsidRPr="008737A1" w:rsidRDefault="008737A1" w:rsidP="008737A1">
            <w:pPr>
              <w:ind w:left="720"/>
              <w:jc w:val="both"/>
              <w:rPr>
                <w:rFonts w:ascii="Arial" w:hAnsi="Arial" w:cs="Arial"/>
                <w:sz w:val="18"/>
                <w:szCs w:val="18"/>
              </w:rPr>
            </w:pPr>
          </w:p>
          <w:p w14:paraId="1394855F" w14:textId="080575F2" w:rsidR="00D82B39" w:rsidRDefault="00D82B39" w:rsidP="00BE4CDD">
            <w:pPr>
              <w:numPr>
                <w:ilvl w:val="0"/>
                <w:numId w:val="20"/>
              </w:numPr>
              <w:jc w:val="both"/>
              <w:rPr>
                <w:rFonts w:ascii="Arial" w:hAnsi="Arial" w:cs="Arial"/>
                <w:sz w:val="18"/>
                <w:szCs w:val="18"/>
              </w:rPr>
            </w:pPr>
            <w:r w:rsidRPr="003C695D">
              <w:rPr>
                <w:rFonts w:ascii="Arial" w:hAnsi="Arial" w:cs="Arial"/>
                <w:sz w:val="18"/>
                <w:szCs w:val="18"/>
              </w:rPr>
              <w:t>En cas d’absence justifiée (ABJ) à l</w:t>
            </w:r>
            <w:r w:rsidR="003F3912" w:rsidRPr="003C695D">
              <w:rPr>
                <w:rFonts w:ascii="Arial" w:hAnsi="Arial" w:cs="Arial"/>
                <w:sz w:val="18"/>
                <w:szCs w:val="18"/>
              </w:rPr>
              <w:t>’</w:t>
            </w:r>
            <w:r w:rsidRPr="003C695D">
              <w:rPr>
                <w:rFonts w:ascii="Arial" w:hAnsi="Arial" w:cs="Arial"/>
                <w:sz w:val="18"/>
                <w:szCs w:val="18"/>
              </w:rPr>
              <w:t xml:space="preserve">ET, </w:t>
            </w:r>
            <w:r w:rsidR="00DC74E9" w:rsidRPr="003C695D">
              <w:rPr>
                <w:rFonts w:ascii="Arial" w:hAnsi="Arial" w:cs="Arial"/>
                <w:sz w:val="18"/>
                <w:szCs w:val="18"/>
              </w:rPr>
              <w:t>les</w:t>
            </w:r>
            <w:r w:rsidR="000426D9" w:rsidRPr="003C695D">
              <w:rPr>
                <w:rFonts w:ascii="Arial" w:hAnsi="Arial" w:cs="Arial"/>
                <w:sz w:val="18"/>
                <w:szCs w:val="18"/>
              </w:rPr>
              <w:t xml:space="preserve"> </w:t>
            </w:r>
            <w:r w:rsidRPr="003C695D">
              <w:rPr>
                <w:rFonts w:ascii="Arial" w:hAnsi="Arial" w:cs="Arial"/>
                <w:sz w:val="18"/>
                <w:szCs w:val="18"/>
              </w:rPr>
              <w:t>responsables de formation</w:t>
            </w:r>
            <w:r w:rsidR="00DC74E9" w:rsidRPr="003C695D">
              <w:rPr>
                <w:rFonts w:ascii="Arial" w:hAnsi="Arial" w:cs="Arial"/>
                <w:sz w:val="18"/>
                <w:szCs w:val="18"/>
              </w:rPr>
              <w:t xml:space="preserve"> choisissent, avec l’accord du jury</w:t>
            </w:r>
            <w:r w:rsidR="005F6B39" w:rsidRPr="005F6B39">
              <w:rPr>
                <w:rFonts w:ascii="Arial" w:hAnsi="Arial" w:cs="Arial"/>
                <w:sz w:val="18"/>
                <w:szCs w:val="18"/>
              </w:rPr>
              <w:t xml:space="preserve">, </w:t>
            </w:r>
            <w:r w:rsidRPr="005F6B39">
              <w:rPr>
                <w:rFonts w:ascii="Arial" w:hAnsi="Arial" w:cs="Arial"/>
                <w:sz w:val="18"/>
                <w:szCs w:val="18"/>
              </w:rPr>
              <w:t xml:space="preserve">soit </w:t>
            </w:r>
            <w:r w:rsidRPr="003C695D">
              <w:rPr>
                <w:rFonts w:ascii="Arial" w:hAnsi="Arial" w:cs="Arial"/>
                <w:sz w:val="18"/>
                <w:szCs w:val="18"/>
              </w:rPr>
              <w:t>de déclarer l’étudiant défaillant à l’ET</w:t>
            </w:r>
            <w:r w:rsidR="00DC74E9" w:rsidRPr="003C695D">
              <w:rPr>
                <w:rFonts w:ascii="Arial" w:hAnsi="Arial" w:cs="Arial"/>
                <w:sz w:val="18"/>
                <w:szCs w:val="18"/>
              </w:rPr>
              <w:t>.</w:t>
            </w:r>
          </w:p>
          <w:p w14:paraId="34BBB627" w14:textId="77B1C189" w:rsidR="008737A1" w:rsidRPr="003C695D" w:rsidRDefault="008737A1" w:rsidP="005F6B39">
            <w:pPr>
              <w:jc w:val="both"/>
              <w:rPr>
                <w:rFonts w:ascii="Arial" w:hAnsi="Arial" w:cs="Arial"/>
                <w:sz w:val="18"/>
                <w:szCs w:val="18"/>
              </w:rPr>
            </w:pPr>
          </w:p>
          <w:p w14:paraId="2047BBEE" w14:textId="77777777" w:rsidR="00061F74" w:rsidRPr="00CF5E2A" w:rsidRDefault="00061F74" w:rsidP="005A6254">
            <w:pPr>
              <w:pStyle w:val="StyleStyleStyle5murielleNonItalique9ptSoulignement"/>
            </w:pPr>
          </w:p>
        </w:tc>
      </w:tr>
      <w:tr w:rsidR="005110B2" w:rsidRPr="007E2509" w14:paraId="043890FB" w14:textId="77777777" w:rsidTr="00C30012">
        <w:trPr>
          <w:trHeight w:val="705"/>
        </w:trPr>
        <w:tc>
          <w:tcPr>
            <w:tcW w:w="2660" w:type="dxa"/>
          </w:tcPr>
          <w:p w14:paraId="7C8F7DBE" w14:textId="77777777" w:rsidR="005110B2" w:rsidRDefault="005110B2" w:rsidP="00B467E4">
            <w:pPr>
              <w:pStyle w:val="Style4murielle"/>
            </w:pPr>
          </w:p>
          <w:p w14:paraId="27D7E560" w14:textId="77777777" w:rsidR="005110B2" w:rsidRDefault="005110B2" w:rsidP="00B467E4">
            <w:pPr>
              <w:pStyle w:val="Style4murielle"/>
            </w:pPr>
          </w:p>
          <w:p w14:paraId="20875763" w14:textId="77777777" w:rsidR="005110B2" w:rsidRDefault="005110B2" w:rsidP="00B467E4">
            <w:pPr>
              <w:pStyle w:val="Style4murielle"/>
            </w:pPr>
          </w:p>
          <w:p w14:paraId="03303DB2" w14:textId="77777777" w:rsidR="005110B2" w:rsidRDefault="005110B2" w:rsidP="00B467E4">
            <w:pPr>
              <w:pStyle w:val="Style4murielle"/>
            </w:pPr>
          </w:p>
          <w:p w14:paraId="6CBB8923" w14:textId="77777777" w:rsidR="005110B2" w:rsidRDefault="005110B2" w:rsidP="00B467E4">
            <w:pPr>
              <w:pStyle w:val="Style4murielle"/>
            </w:pPr>
          </w:p>
          <w:p w14:paraId="7188FBC0" w14:textId="77777777" w:rsidR="005110B2" w:rsidRDefault="005110B2" w:rsidP="00B467E4">
            <w:pPr>
              <w:pStyle w:val="Style4murielle"/>
            </w:pPr>
          </w:p>
          <w:p w14:paraId="2F2EE538" w14:textId="77777777" w:rsidR="005110B2" w:rsidRDefault="005110B2" w:rsidP="00B467E4">
            <w:pPr>
              <w:pStyle w:val="Style4murielle"/>
            </w:pPr>
          </w:p>
          <w:p w14:paraId="351C618C" w14:textId="77777777" w:rsidR="005110B2" w:rsidRDefault="005110B2" w:rsidP="00B467E4">
            <w:pPr>
              <w:pStyle w:val="Style4murielle"/>
            </w:pPr>
            <w:r w:rsidRPr="003C695D">
              <w:t>Absence aux Evaluations Terminales (ET)</w:t>
            </w:r>
            <w:r>
              <w:t xml:space="preserve"> de seconde chance</w:t>
            </w:r>
          </w:p>
          <w:p w14:paraId="1CD70749" w14:textId="77777777" w:rsidR="005110B2" w:rsidRDefault="005110B2" w:rsidP="00B467E4">
            <w:pPr>
              <w:pStyle w:val="Style4murielle"/>
            </w:pPr>
          </w:p>
        </w:tc>
        <w:tc>
          <w:tcPr>
            <w:tcW w:w="7778" w:type="dxa"/>
          </w:tcPr>
          <w:p w14:paraId="003F43AE" w14:textId="77777777" w:rsidR="005110B2" w:rsidRDefault="005110B2" w:rsidP="00DA779D">
            <w:pPr>
              <w:jc w:val="both"/>
              <w:rPr>
                <w:rFonts w:ascii="Arial" w:hAnsi="Arial"/>
                <w:snapToGrid w:val="0"/>
                <w:sz w:val="18"/>
                <w:szCs w:val="18"/>
              </w:rPr>
            </w:pPr>
          </w:p>
          <w:p w14:paraId="16141A9E" w14:textId="77777777" w:rsidR="005110B2" w:rsidRPr="000014F7" w:rsidRDefault="005110B2" w:rsidP="005110B2">
            <w:pPr>
              <w:jc w:val="both"/>
              <w:rPr>
                <w:rFonts w:ascii="Arial" w:hAnsi="Arial" w:cs="Arial"/>
                <w:sz w:val="18"/>
                <w:szCs w:val="18"/>
              </w:rPr>
            </w:pPr>
            <w:r w:rsidRPr="000014F7">
              <w:rPr>
                <w:rFonts w:ascii="Arial" w:hAnsi="Arial" w:cs="Arial"/>
                <w:sz w:val="18"/>
                <w:szCs w:val="18"/>
              </w:rPr>
              <w:t>Les règles d’absence ci-dessous s’appliquent lorsque l’étudiant est inscrit aux épreuves de seconde chance. Dans les autres cas, les notes de session initiale sont reportées.</w:t>
            </w:r>
          </w:p>
          <w:p w14:paraId="1C4DDFEA" w14:textId="77777777" w:rsidR="005110B2" w:rsidRDefault="005110B2" w:rsidP="005110B2">
            <w:pPr>
              <w:ind w:left="720"/>
              <w:jc w:val="both"/>
              <w:rPr>
                <w:rFonts w:ascii="Arial" w:hAnsi="Arial" w:cs="Arial"/>
                <w:sz w:val="18"/>
                <w:szCs w:val="18"/>
              </w:rPr>
            </w:pPr>
          </w:p>
          <w:p w14:paraId="7293E4E9" w14:textId="77777777" w:rsidR="005110B2" w:rsidRDefault="005110B2" w:rsidP="005110B2">
            <w:pPr>
              <w:ind w:left="720"/>
              <w:jc w:val="both"/>
              <w:rPr>
                <w:rFonts w:ascii="Arial" w:hAnsi="Arial" w:cs="Arial"/>
                <w:sz w:val="18"/>
                <w:szCs w:val="18"/>
              </w:rPr>
            </w:pPr>
          </w:p>
          <w:p w14:paraId="562E65C2" w14:textId="7CB22061" w:rsidR="005110B2" w:rsidRPr="005F6B39" w:rsidRDefault="005110B2" w:rsidP="00AA112F">
            <w:pPr>
              <w:numPr>
                <w:ilvl w:val="0"/>
                <w:numId w:val="20"/>
              </w:numPr>
              <w:jc w:val="both"/>
              <w:rPr>
                <w:rFonts w:ascii="Arial" w:hAnsi="Arial" w:cs="Arial"/>
                <w:sz w:val="18"/>
                <w:szCs w:val="18"/>
              </w:rPr>
            </w:pPr>
            <w:r w:rsidRPr="005F6B39">
              <w:rPr>
                <w:rFonts w:ascii="Arial" w:hAnsi="Arial" w:cs="Arial"/>
                <w:sz w:val="18"/>
                <w:szCs w:val="18"/>
              </w:rPr>
              <w:t xml:space="preserve">Les étudiants en absence injustifiée (ABI) sont considérés </w:t>
            </w:r>
            <w:r w:rsidR="005F6B39">
              <w:rPr>
                <w:rFonts w:ascii="Arial" w:hAnsi="Arial" w:cs="Arial"/>
                <w:sz w:val="18"/>
                <w:szCs w:val="18"/>
              </w:rPr>
              <w:t>comme défaillants</w:t>
            </w:r>
          </w:p>
          <w:p w14:paraId="4D02A721" w14:textId="77777777" w:rsidR="005110B2" w:rsidRDefault="005110B2" w:rsidP="005110B2">
            <w:pPr>
              <w:numPr>
                <w:ilvl w:val="0"/>
                <w:numId w:val="20"/>
              </w:numPr>
              <w:jc w:val="both"/>
              <w:rPr>
                <w:rFonts w:ascii="Arial" w:hAnsi="Arial" w:cs="Arial"/>
                <w:sz w:val="18"/>
                <w:szCs w:val="18"/>
              </w:rPr>
            </w:pPr>
            <w:r w:rsidRPr="003C695D">
              <w:rPr>
                <w:rFonts w:ascii="Arial" w:hAnsi="Arial" w:cs="Arial"/>
                <w:sz w:val="18"/>
                <w:szCs w:val="18"/>
              </w:rPr>
              <w:t>En cas d’absence justifiée (ABJ) à l’</w:t>
            </w:r>
            <w:r>
              <w:rPr>
                <w:rFonts w:ascii="Arial" w:hAnsi="Arial" w:cs="Arial"/>
                <w:sz w:val="18"/>
                <w:szCs w:val="18"/>
              </w:rPr>
              <w:t>ET</w:t>
            </w:r>
            <w:r w:rsidRPr="003C695D">
              <w:rPr>
                <w:rFonts w:ascii="Arial" w:hAnsi="Arial" w:cs="Arial"/>
                <w:sz w:val="18"/>
                <w:szCs w:val="18"/>
              </w:rPr>
              <w:t>, l’étudiant</w:t>
            </w:r>
            <w:r w:rsidR="00B73A88">
              <w:rPr>
                <w:rFonts w:ascii="Arial" w:hAnsi="Arial" w:cs="Arial"/>
                <w:sz w:val="18"/>
                <w:szCs w:val="18"/>
              </w:rPr>
              <w:t xml:space="preserve"> se voit</w:t>
            </w:r>
            <w:r w:rsidRPr="003C695D">
              <w:rPr>
                <w:rFonts w:ascii="Arial" w:hAnsi="Arial" w:cs="Arial"/>
                <w:sz w:val="18"/>
                <w:szCs w:val="18"/>
              </w:rPr>
              <w:t xml:space="preserve"> proposer une nouvelle évaluation de nature et de durée équivalentes. </w:t>
            </w:r>
          </w:p>
          <w:p w14:paraId="1D7E0E27" w14:textId="73EEA916" w:rsidR="005110B2" w:rsidRPr="005F6B39" w:rsidRDefault="005110B2" w:rsidP="005F6B39">
            <w:pPr>
              <w:jc w:val="both"/>
              <w:rPr>
                <w:rFonts w:ascii="Arial" w:hAnsi="Arial" w:cs="Arial"/>
                <w:sz w:val="18"/>
                <w:szCs w:val="18"/>
              </w:rPr>
            </w:pPr>
            <w:r>
              <w:rPr>
                <w:rFonts w:ascii="Arial" w:hAnsi="Arial" w:cs="Arial"/>
                <w:sz w:val="18"/>
                <w:szCs w:val="18"/>
              </w:rPr>
              <w:tab/>
            </w:r>
            <w:r w:rsidRPr="003C695D">
              <w:rPr>
                <w:rFonts w:ascii="Arial" w:hAnsi="Arial" w:cs="Arial"/>
                <w:sz w:val="18"/>
                <w:szCs w:val="18"/>
              </w:rPr>
              <w:t>En cas d’impossibilité</w:t>
            </w:r>
            <w:r>
              <w:rPr>
                <w:rFonts w:ascii="Arial" w:hAnsi="Arial" w:cs="Arial"/>
                <w:sz w:val="18"/>
                <w:szCs w:val="18"/>
              </w:rPr>
              <w:t> :</w:t>
            </w:r>
          </w:p>
          <w:p w14:paraId="07F1A0C0" w14:textId="77777777" w:rsidR="005110B2" w:rsidRPr="00202251" w:rsidRDefault="005110B2" w:rsidP="005110B2">
            <w:pPr>
              <w:numPr>
                <w:ilvl w:val="0"/>
                <w:numId w:val="38"/>
              </w:numPr>
              <w:jc w:val="both"/>
              <w:rPr>
                <w:rFonts w:ascii="Arial" w:hAnsi="Arial" w:cs="Arial"/>
                <w:sz w:val="18"/>
                <w:szCs w:val="18"/>
              </w:rPr>
            </w:pPr>
            <w:r w:rsidRPr="000014F7">
              <w:rPr>
                <w:rFonts w:ascii="Arial" w:hAnsi="Arial" w:cs="Arial"/>
                <w:sz w:val="18"/>
                <w:szCs w:val="18"/>
              </w:rPr>
              <w:t>la note de session 1 est reportée</w:t>
            </w:r>
          </w:p>
          <w:p w14:paraId="5BB08A2A" w14:textId="77777777" w:rsidR="005110B2" w:rsidRDefault="005110B2" w:rsidP="005110B2">
            <w:pPr>
              <w:jc w:val="both"/>
              <w:rPr>
                <w:rFonts w:ascii="Arial" w:hAnsi="Arial" w:cs="Arial"/>
                <w:sz w:val="18"/>
                <w:szCs w:val="18"/>
              </w:rPr>
            </w:pPr>
          </w:p>
          <w:p w14:paraId="1EB151BD" w14:textId="77777777" w:rsidR="005110B2" w:rsidRPr="008737A1" w:rsidRDefault="005110B2" w:rsidP="005110B2">
            <w:pPr>
              <w:jc w:val="both"/>
              <w:rPr>
                <w:rFonts w:ascii="Arial" w:hAnsi="Arial" w:cs="Arial"/>
                <w:sz w:val="18"/>
                <w:szCs w:val="18"/>
              </w:rPr>
            </w:pPr>
          </w:p>
          <w:p w14:paraId="13998965" w14:textId="77777777" w:rsidR="005110B2" w:rsidRPr="003C695D" w:rsidRDefault="005110B2" w:rsidP="00DA779D">
            <w:pPr>
              <w:jc w:val="both"/>
              <w:rPr>
                <w:rFonts w:ascii="Arial" w:hAnsi="Arial"/>
                <w:snapToGrid w:val="0"/>
                <w:sz w:val="18"/>
                <w:szCs w:val="18"/>
              </w:rPr>
            </w:pPr>
          </w:p>
        </w:tc>
      </w:tr>
      <w:tr w:rsidR="00061F74" w14:paraId="7781DF81" w14:textId="77777777" w:rsidTr="00D82B39">
        <w:tc>
          <w:tcPr>
            <w:tcW w:w="10438" w:type="dxa"/>
            <w:gridSpan w:val="2"/>
          </w:tcPr>
          <w:p w14:paraId="091EA3E3" w14:textId="77777777" w:rsidR="00061F74" w:rsidRPr="00340AB8" w:rsidRDefault="00061F74" w:rsidP="00DA779D">
            <w:pPr>
              <w:pStyle w:val="StyleTitre3murielleItalique"/>
              <w:rPr>
                <w:b/>
                <w:bCs/>
                <w:i w:val="0"/>
                <w:iCs w:val="0"/>
                <w:sz w:val="20"/>
                <w:szCs w:val="20"/>
              </w:rPr>
            </w:pPr>
            <w:r w:rsidRPr="00340AB8">
              <w:rPr>
                <w:b/>
                <w:bCs/>
                <w:i w:val="0"/>
                <w:iCs w:val="0"/>
                <w:sz w:val="20"/>
                <w:szCs w:val="20"/>
              </w:rPr>
              <w:t xml:space="preserve">6-3 - </w:t>
            </w:r>
            <w:r w:rsidRPr="00340AB8">
              <w:rPr>
                <w:b/>
                <w:i w:val="0"/>
                <w:sz w:val="20"/>
                <w:szCs w:val="20"/>
              </w:rPr>
              <w:t xml:space="preserve">Adaptation des modalités </w:t>
            </w:r>
            <w:r w:rsidR="007C458F" w:rsidRPr="00340AB8">
              <w:rPr>
                <w:b/>
                <w:i w:val="0"/>
                <w:sz w:val="20"/>
                <w:szCs w:val="20"/>
              </w:rPr>
              <w:t>d'évaluation dans des circonstances</w:t>
            </w:r>
            <w:r w:rsidRPr="00340AB8">
              <w:rPr>
                <w:b/>
                <w:i w:val="0"/>
                <w:sz w:val="20"/>
                <w:szCs w:val="20"/>
              </w:rPr>
              <w:t xml:space="preserve"> exceptionnelles</w:t>
            </w:r>
          </w:p>
        </w:tc>
      </w:tr>
      <w:tr w:rsidR="00061F74" w14:paraId="0E298DF7" w14:textId="77777777" w:rsidTr="00D82B39">
        <w:tc>
          <w:tcPr>
            <w:tcW w:w="10438" w:type="dxa"/>
            <w:gridSpan w:val="2"/>
          </w:tcPr>
          <w:p w14:paraId="4C683FDD" w14:textId="77777777" w:rsidR="003C695D" w:rsidRPr="00340AB8" w:rsidRDefault="003C695D" w:rsidP="00AA5E2C">
            <w:pPr>
              <w:pStyle w:val="StyleTitre3murielleItalique"/>
              <w:spacing w:beforeLines="0" w:before="0" w:afterLines="0" w:after="0" w:line="240" w:lineRule="auto"/>
              <w:rPr>
                <w:rFonts w:cs="Arial"/>
                <w:i w:val="0"/>
                <w:szCs w:val="18"/>
              </w:rPr>
            </w:pPr>
          </w:p>
          <w:p w14:paraId="5666DF9E" w14:textId="77777777" w:rsidR="00061F74" w:rsidRPr="00340AB8" w:rsidRDefault="00381739" w:rsidP="00AA5E2C">
            <w:pPr>
              <w:pStyle w:val="StyleTitre3murielleItalique"/>
              <w:spacing w:beforeLines="0" w:before="0" w:afterLines="0" w:after="0" w:line="240" w:lineRule="auto"/>
              <w:rPr>
                <w:rFonts w:cs="Arial"/>
                <w:i w:val="0"/>
                <w:szCs w:val="18"/>
              </w:rPr>
            </w:pPr>
            <w:bookmarkStart w:id="13" w:name="_Hlk96429298"/>
            <w:r w:rsidRPr="00340AB8">
              <w:rPr>
                <w:rFonts w:cs="Arial"/>
                <w:i w:val="0"/>
                <w:szCs w:val="18"/>
              </w:rPr>
              <w:t>Conformément à l’article 14 de l’</w:t>
            </w:r>
            <w:r w:rsidRPr="00340AB8">
              <w:rPr>
                <w:rFonts w:cs="Arial"/>
                <w:bCs/>
                <w:i w:val="0"/>
                <w:iCs w:val="0"/>
                <w:szCs w:val="18"/>
              </w:rPr>
              <w:t xml:space="preserve">Arrêté du 30 juillet 2018 modifiant l'arrêté du 22 janvier 2014 fixant le cadre national des formations conduisant à la délivrance des diplômes nationaux de licence, de licence professionnelle et de master </w:t>
            </w:r>
            <w:r w:rsidR="00AA5E2C" w:rsidRPr="00340AB8">
              <w:rPr>
                <w:rFonts w:cs="Arial"/>
                <w:i w:val="0"/>
                <w:szCs w:val="18"/>
              </w:rPr>
              <w:t xml:space="preserve">: « </w:t>
            </w:r>
            <w:r w:rsidR="00AA5E2C" w:rsidRPr="00340AB8">
              <w:rPr>
                <w:rFonts w:cs="Arial"/>
                <w:szCs w:val="18"/>
              </w:rPr>
              <w:t>Lorsqu'ils sont confrontés à des situations exceptionnelles affectant le déroulement normal des examens, les établissements peuvent adapter les modalités d'évaluation en garantissant la qualité des diplômes délivrés, notamment en recourant aux usages du numérique</w:t>
            </w:r>
            <w:r w:rsidR="00AA5E2C" w:rsidRPr="00340AB8">
              <w:rPr>
                <w:rFonts w:cs="Arial"/>
                <w:i w:val="0"/>
                <w:szCs w:val="18"/>
              </w:rPr>
              <w:t>. »</w:t>
            </w:r>
          </w:p>
          <w:p w14:paraId="439DA48A" w14:textId="77777777" w:rsidR="00AA5E2C" w:rsidRPr="00340AB8" w:rsidRDefault="00AA5E2C" w:rsidP="00AA5E2C">
            <w:pPr>
              <w:pStyle w:val="StyleTitre3murielleItalique"/>
              <w:spacing w:beforeLines="0" w:before="0" w:afterLines="0" w:after="0" w:line="240" w:lineRule="auto"/>
              <w:rPr>
                <w:rFonts w:cs="Arial"/>
                <w:i w:val="0"/>
                <w:szCs w:val="18"/>
              </w:rPr>
            </w:pPr>
          </w:p>
          <w:p w14:paraId="11BE0A71" w14:textId="77777777" w:rsidR="00AA5E2C" w:rsidRPr="004544E8" w:rsidRDefault="00CA5D8B" w:rsidP="00ED2723">
            <w:pPr>
              <w:pStyle w:val="StyleTitre3murielleItalique"/>
              <w:spacing w:beforeLines="0" w:before="0" w:afterLines="0" w:after="0" w:line="240" w:lineRule="auto"/>
              <w:rPr>
                <w:rFonts w:cs="Calibri"/>
                <w:i w:val="0"/>
              </w:rPr>
            </w:pPr>
            <w:r w:rsidRPr="00AE482B">
              <w:rPr>
                <w:rFonts w:cs="Arial"/>
                <w:i w:val="0"/>
                <w:szCs w:val="18"/>
              </w:rPr>
              <w:t xml:space="preserve">Ces modifications de MCCC doivent faire l’objet </w:t>
            </w:r>
            <w:r w:rsidRPr="00FD5B08">
              <w:rPr>
                <w:rFonts w:cs="Arial"/>
                <w:i w:val="0"/>
                <w:szCs w:val="18"/>
              </w:rPr>
              <w:t xml:space="preserve">d’un vote </w:t>
            </w:r>
            <w:bookmarkEnd w:id="13"/>
            <w:r w:rsidR="00ED2723" w:rsidRPr="00FD5B08">
              <w:rPr>
                <w:rFonts w:cs="Calibri"/>
                <w:i w:val="0"/>
              </w:rPr>
              <w:t>par les instances concernées.</w:t>
            </w:r>
            <w:r w:rsidR="00ED2723">
              <w:rPr>
                <w:rFonts w:cs="Calibri"/>
              </w:rPr>
              <w:t xml:space="preserve"> </w:t>
            </w:r>
          </w:p>
          <w:p w14:paraId="42A34F64" w14:textId="77777777" w:rsidR="00ED2723" w:rsidRPr="00CA5D8B" w:rsidRDefault="00ED2723" w:rsidP="00ED2723">
            <w:pPr>
              <w:pStyle w:val="StyleTitre3murielleItalique"/>
              <w:spacing w:beforeLines="0" w:before="0" w:afterLines="0" w:after="0" w:line="240" w:lineRule="auto"/>
              <w:rPr>
                <w:rFonts w:cs="Arial"/>
                <w:i w:val="0"/>
                <w:szCs w:val="18"/>
              </w:rPr>
            </w:pPr>
          </w:p>
        </w:tc>
      </w:tr>
      <w:tr w:rsidR="00D82B39" w:rsidRPr="003C695D" w14:paraId="5E6577A3" w14:textId="77777777" w:rsidTr="00D82B39">
        <w:tc>
          <w:tcPr>
            <w:tcW w:w="10438" w:type="dxa"/>
            <w:gridSpan w:val="2"/>
          </w:tcPr>
          <w:p w14:paraId="6B380004" w14:textId="77777777" w:rsidR="00D82B39" w:rsidRPr="0044761D" w:rsidRDefault="008223DF" w:rsidP="00DA779D">
            <w:pPr>
              <w:pStyle w:val="StyleTitre3murielleItalique"/>
              <w:rPr>
                <w:i w:val="0"/>
                <w:sz w:val="20"/>
              </w:rPr>
            </w:pPr>
            <w:r w:rsidRPr="003C695D">
              <w:rPr>
                <w:b/>
                <w:bCs/>
                <w:i w:val="0"/>
                <w:iCs w:val="0"/>
                <w:sz w:val="22"/>
                <w:u w:val="single"/>
              </w:rPr>
              <w:t>Article 7</w:t>
            </w:r>
            <w:r w:rsidR="00D82B39" w:rsidRPr="003C695D">
              <w:rPr>
                <w:b/>
                <w:bCs/>
                <w:i w:val="0"/>
                <w:iCs w:val="0"/>
                <w:sz w:val="22"/>
                <w:u w:val="single"/>
              </w:rPr>
              <w:t> </w:t>
            </w:r>
            <w:r w:rsidR="00D82B39" w:rsidRPr="00496C39">
              <w:rPr>
                <w:b/>
                <w:bCs/>
                <w:i w:val="0"/>
                <w:iCs w:val="0"/>
                <w:sz w:val="22"/>
                <w:u w:val="single"/>
              </w:rPr>
              <w:t xml:space="preserve">: </w:t>
            </w:r>
            <w:r w:rsidR="00496C39" w:rsidRPr="009B114A">
              <w:rPr>
                <w:rFonts w:cs="Arial"/>
                <w:b/>
                <w:i w:val="0"/>
                <w:sz w:val="22"/>
                <w:szCs w:val="22"/>
                <w:u w:val="single"/>
              </w:rPr>
              <w:t xml:space="preserve">Application du droit </w:t>
            </w:r>
            <w:r w:rsidR="00496C39" w:rsidRPr="00496C39">
              <w:rPr>
                <w:b/>
                <w:bCs/>
                <w:i w:val="0"/>
                <w:iCs w:val="0"/>
                <w:sz w:val="22"/>
                <w:u w:val="single"/>
              </w:rPr>
              <w:t>à</w:t>
            </w:r>
            <w:r w:rsidR="00D82B39" w:rsidRPr="003C695D">
              <w:rPr>
                <w:b/>
                <w:bCs/>
                <w:i w:val="0"/>
                <w:iCs w:val="0"/>
                <w:sz w:val="22"/>
                <w:u w:val="single"/>
              </w:rPr>
              <w:t xml:space="preserve"> la seconde chance</w:t>
            </w:r>
          </w:p>
        </w:tc>
      </w:tr>
      <w:tr w:rsidR="005C053E" w:rsidRPr="003C695D" w14:paraId="342F7B5D" w14:textId="77777777" w:rsidTr="00BD69A4">
        <w:tc>
          <w:tcPr>
            <w:tcW w:w="2660" w:type="dxa"/>
            <w:vMerge w:val="restart"/>
          </w:tcPr>
          <w:p w14:paraId="75AB8E7D" w14:textId="77777777" w:rsidR="005C053E" w:rsidRPr="00CF5E2A" w:rsidRDefault="005C053E" w:rsidP="005A6254">
            <w:pPr>
              <w:pStyle w:val="StyleStyleStyle5murielleNonItalique9ptSoulignement"/>
            </w:pPr>
          </w:p>
          <w:p w14:paraId="51864F4A" w14:textId="77777777" w:rsidR="005C053E" w:rsidRPr="00CF5E2A" w:rsidRDefault="005C053E" w:rsidP="005A6254">
            <w:pPr>
              <w:pStyle w:val="StyleStyleStyle5murielleNonItalique9ptSoulignement"/>
            </w:pPr>
          </w:p>
          <w:p w14:paraId="289CA9B8" w14:textId="77777777" w:rsidR="005C053E" w:rsidRPr="003C695D" w:rsidRDefault="005C053E" w:rsidP="00B467E4">
            <w:pPr>
              <w:pStyle w:val="Style4murielle"/>
            </w:pPr>
          </w:p>
          <w:p w14:paraId="1D27B789" w14:textId="77777777" w:rsidR="005C053E" w:rsidRPr="003C695D" w:rsidRDefault="005C053E" w:rsidP="009B114A">
            <w:pPr>
              <w:pStyle w:val="Style4murielle"/>
              <w:jc w:val="left"/>
            </w:pPr>
          </w:p>
          <w:p w14:paraId="17B8C562" w14:textId="77777777" w:rsidR="005C053E" w:rsidRPr="003C695D" w:rsidRDefault="005C053E" w:rsidP="00B467E4">
            <w:pPr>
              <w:pStyle w:val="Style4murielle"/>
            </w:pPr>
            <w:r w:rsidRPr="003C695D">
              <w:lastRenderedPageBreak/>
              <w:t>Seconde chance</w:t>
            </w:r>
          </w:p>
          <w:p w14:paraId="26790670" w14:textId="77777777" w:rsidR="005C053E" w:rsidRPr="00CF5E2A" w:rsidRDefault="005C053E" w:rsidP="005A6254">
            <w:pPr>
              <w:pStyle w:val="StyleStyleStyle5murielleNonItalique9ptSoulignement"/>
            </w:pPr>
          </w:p>
          <w:p w14:paraId="0BF8B542" w14:textId="77777777" w:rsidR="005C053E" w:rsidRPr="00CF5E2A" w:rsidRDefault="005C053E" w:rsidP="005A6254">
            <w:pPr>
              <w:pStyle w:val="StyleStyleStyle5murielleNonItalique9ptSoulignement"/>
            </w:pPr>
          </w:p>
          <w:p w14:paraId="5F4E4BCA" w14:textId="77777777" w:rsidR="005C053E" w:rsidRPr="00CF5E2A" w:rsidRDefault="005C053E" w:rsidP="005A6254">
            <w:pPr>
              <w:pStyle w:val="StyleStyleStyle5murielleNonItalique9ptSoulignement"/>
            </w:pPr>
          </w:p>
        </w:tc>
        <w:tc>
          <w:tcPr>
            <w:tcW w:w="7778" w:type="dxa"/>
          </w:tcPr>
          <w:p w14:paraId="59BE61AB" w14:textId="77777777" w:rsidR="005C053E" w:rsidRPr="00CF5E2A" w:rsidRDefault="005C053E" w:rsidP="005A6254">
            <w:pPr>
              <w:pStyle w:val="StyleStyleStyle5murielleNonItalique9ptSoulignement"/>
            </w:pPr>
          </w:p>
          <w:p w14:paraId="77B5BC6D" w14:textId="77777777" w:rsidR="005C053E" w:rsidRPr="00CF5E2A" w:rsidRDefault="005C053E" w:rsidP="005A6254">
            <w:pPr>
              <w:pStyle w:val="StyleStyleStyle5murielleNonItalique9ptSoulignement"/>
            </w:pPr>
            <w:r w:rsidRPr="00CF5E2A">
              <w:t>Dans le cadre d'une évaluation termina</w:t>
            </w:r>
            <w:r w:rsidR="009B114A">
              <w:t>le,</w:t>
            </w:r>
            <w:r w:rsidRPr="00CF5E2A">
              <w:t xml:space="preserve"> la seconde chance prend la forme d’une évaluation organisée après publication des résultats de l’évaluation initiale (session 1).</w:t>
            </w:r>
          </w:p>
          <w:p w14:paraId="120AA39A" w14:textId="77777777" w:rsidR="00EE1569" w:rsidRPr="00CF5E2A" w:rsidRDefault="00EE1569" w:rsidP="005A6254">
            <w:pPr>
              <w:pStyle w:val="StyleStyleStyle5murielleNonItalique9ptSoulignement"/>
            </w:pPr>
          </w:p>
          <w:p w14:paraId="3D33041E" w14:textId="77777777" w:rsidR="00EE1569" w:rsidRPr="00CF5E2A" w:rsidRDefault="00EE1569" w:rsidP="005A6254">
            <w:pPr>
              <w:pStyle w:val="StyleStyleStyle5murielleNonItalique9ptSoulignement"/>
            </w:pPr>
            <w:r w:rsidRPr="00BF012E">
              <w:lastRenderedPageBreak/>
              <w:t>Quelle que soit la note obtenue en seconde chance, elle remplace la note d’évaluation initiale (session 1).</w:t>
            </w:r>
          </w:p>
          <w:p w14:paraId="6931BD13" w14:textId="77777777" w:rsidR="005C053E" w:rsidRPr="00CF5E2A" w:rsidRDefault="005C053E" w:rsidP="005A6254">
            <w:pPr>
              <w:pStyle w:val="StyleStyleStyle5murielleNonItalique9ptSoulignement"/>
            </w:pPr>
          </w:p>
        </w:tc>
      </w:tr>
      <w:tr w:rsidR="005C053E" w14:paraId="6649B66B" w14:textId="77777777" w:rsidTr="00BD69A4">
        <w:tc>
          <w:tcPr>
            <w:tcW w:w="2660" w:type="dxa"/>
            <w:vMerge/>
          </w:tcPr>
          <w:p w14:paraId="1C9C631F" w14:textId="77777777" w:rsidR="005C053E" w:rsidRPr="00CF5E2A" w:rsidRDefault="005C053E" w:rsidP="005A6254">
            <w:pPr>
              <w:pStyle w:val="StyleStyleStyle5murielleNonItalique9ptSoulignement"/>
              <w:rPr>
                <w:highlight w:val="yellow"/>
              </w:rPr>
            </w:pPr>
          </w:p>
        </w:tc>
        <w:tc>
          <w:tcPr>
            <w:tcW w:w="7778" w:type="dxa"/>
          </w:tcPr>
          <w:p w14:paraId="369368EA" w14:textId="77777777" w:rsidR="005C053E" w:rsidRPr="003C695D" w:rsidRDefault="005C053E" w:rsidP="005C053E">
            <w:pPr>
              <w:spacing w:after="120"/>
              <w:jc w:val="both"/>
              <w:rPr>
                <w:rFonts w:ascii="Arial" w:hAnsi="Arial" w:cs="Arial"/>
                <w:color w:val="000000"/>
                <w:sz w:val="18"/>
                <w:szCs w:val="18"/>
                <w:shd w:val="clear" w:color="auto" w:fill="FFFFFF"/>
              </w:rPr>
            </w:pPr>
          </w:p>
          <w:p w14:paraId="502CABE1" w14:textId="77777777" w:rsidR="005C053E" w:rsidRPr="003C695D" w:rsidRDefault="005C053E" w:rsidP="005C053E">
            <w:pPr>
              <w:spacing w:after="120"/>
              <w:jc w:val="both"/>
              <w:rPr>
                <w:rFonts w:ascii="Arial" w:hAnsi="Arial" w:cs="Arial"/>
                <w:color w:val="000000"/>
                <w:sz w:val="18"/>
                <w:szCs w:val="18"/>
                <w:shd w:val="clear" w:color="auto" w:fill="FFFFFF"/>
              </w:rPr>
            </w:pPr>
            <w:r w:rsidRPr="003C695D">
              <w:rPr>
                <w:rFonts w:ascii="Arial" w:hAnsi="Arial" w:cs="Arial"/>
                <w:color w:val="000000"/>
                <w:sz w:val="18"/>
                <w:szCs w:val="18"/>
                <w:shd w:val="clear" w:color="auto" w:fill="FFFFFF"/>
              </w:rPr>
              <w:t>Lorsqu’un étudiant a des contraintes particulières, et notamment lorsqu’il s’agit d’un étudiant relevant d’un régime spécial d’étude</w:t>
            </w:r>
            <w:r w:rsidR="006A689A">
              <w:rPr>
                <w:rFonts w:ascii="Arial" w:hAnsi="Arial" w:cs="Arial"/>
                <w:color w:val="000000"/>
                <w:sz w:val="18"/>
                <w:szCs w:val="18"/>
                <w:shd w:val="clear" w:color="auto" w:fill="FFFFFF"/>
              </w:rPr>
              <w:t>s</w:t>
            </w:r>
            <w:r w:rsidR="007672D8" w:rsidRPr="003C695D">
              <w:rPr>
                <w:rFonts w:ascii="Arial" w:hAnsi="Arial" w:cs="Arial"/>
                <w:color w:val="000000"/>
                <w:sz w:val="18"/>
                <w:szCs w:val="18"/>
                <w:shd w:val="clear" w:color="auto" w:fill="FFFFFF"/>
              </w:rPr>
              <w:t xml:space="preserve"> (cf</w:t>
            </w:r>
            <w:r w:rsidR="006A689A">
              <w:rPr>
                <w:rFonts w:ascii="Arial" w:hAnsi="Arial" w:cs="Arial"/>
                <w:color w:val="000000"/>
                <w:sz w:val="18"/>
                <w:szCs w:val="18"/>
                <w:shd w:val="clear" w:color="auto" w:fill="FFFFFF"/>
              </w:rPr>
              <w:t>.</w:t>
            </w:r>
            <w:r w:rsidR="007672D8" w:rsidRPr="003C695D">
              <w:rPr>
                <w:rFonts w:ascii="Arial" w:hAnsi="Arial" w:cs="Arial"/>
                <w:color w:val="000000"/>
                <w:sz w:val="18"/>
                <w:szCs w:val="18"/>
                <w:shd w:val="clear" w:color="auto" w:fill="FFFFFF"/>
              </w:rPr>
              <w:t xml:space="preserve"> articles 5.3 et 15)</w:t>
            </w:r>
            <w:r w:rsidRPr="003C695D">
              <w:rPr>
                <w:rFonts w:ascii="Arial" w:hAnsi="Arial" w:cs="Arial"/>
                <w:color w:val="000000"/>
                <w:sz w:val="18"/>
                <w:szCs w:val="18"/>
                <w:shd w:val="clear" w:color="auto" w:fill="FFFFFF"/>
              </w:rPr>
              <w:t xml:space="preserve">, il </w:t>
            </w:r>
            <w:r w:rsidR="00B808B8" w:rsidRPr="003C695D">
              <w:rPr>
                <w:rFonts w:ascii="Arial" w:hAnsi="Arial" w:cs="Arial"/>
                <w:color w:val="000000"/>
                <w:sz w:val="18"/>
                <w:szCs w:val="18"/>
                <w:shd w:val="clear" w:color="auto" w:fill="FFFFFF"/>
              </w:rPr>
              <w:t xml:space="preserve">peut </w:t>
            </w:r>
            <w:r w:rsidRPr="003C695D">
              <w:rPr>
                <w:rFonts w:ascii="Arial" w:hAnsi="Arial" w:cs="Arial"/>
                <w:color w:val="000000"/>
                <w:sz w:val="18"/>
                <w:szCs w:val="18"/>
                <w:shd w:val="clear" w:color="auto" w:fill="FFFFFF"/>
              </w:rPr>
              <w:t>bénéficie</w:t>
            </w:r>
            <w:r w:rsidR="00B808B8" w:rsidRPr="003C695D">
              <w:rPr>
                <w:rFonts w:ascii="Arial" w:hAnsi="Arial" w:cs="Arial"/>
                <w:color w:val="000000"/>
                <w:sz w:val="18"/>
                <w:szCs w:val="18"/>
                <w:shd w:val="clear" w:color="auto" w:fill="FFFFFF"/>
              </w:rPr>
              <w:t>r</w:t>
            </w:r>
            <w:r w:rsidRPr="003C695D">
              <w:rPr>
                <w:rFonts w:ascii="Arial" w:hAnsi="Arial" w:cs="Arial"/>
                <w:color w:val="000000"/>
                <w:sz w:val="18"/>
                <w:szCs w:val="18"/>
                <w:shd w:val="clear" w:color="auto" w:fill="FFFFFF"/>
              </w:rPr>
              <w:t xml:space="preserve"> d’une évaluation de substitution</w:t>
            </w:r>
            <w:r w:rsidR="007672D8" w:rsidRPr="003C695D">
              <w:rPr>
                <w:rFonts w:ascii="Arial" w:hAnsi="Arial" w:cs="Arial"/>
                <w:color w:val="000000"/>
                <w:sz w:val="18"/>
                <w:szCs w:val="18"/>
                <w:shd w:val="clear" w:color="auto" w:fill="FFFFFF"/>
              </w:rPr>
              <w:t xml:space="preserve"> de nature et de durée équivalentes</w:t>
            </w:r>
            <w:r w:rsidR="006A689A">
              <w:rPr>
                <w:rFonts w:ascii="Arial" w:hAnsi="Arial" w:cs="Arial"/>
                <w:color w:val="000000"/>
                <w:sz w:val="18"/>
                <w:szCs w:val="18"/>
                <w:shd w:val="clear" w:color="auto" w:fill="FFFFFF"/>
              </w:rPr>
              <w:t xml:space="preserve"> </w:t>
            </w:r>
            <w:r w:rsidR="006A689A" w:rsidRPr="009B114A">
              <w:rPr>
                <w:rFonts w:ascii="Arial" w:hAnsi="Arial" w:cs="Arial"/>
                <w:color w:val="000000"/>
                <w:sz w:val="18"/>
                <w:szCs w:val="18"/>
                <w:shd w:val="clear" w:color="auto" w:fill="FFFFFF"/>
              </w:rPr>
              <w:t>sous réserve d’accord pédagogique.</w:t>
            </w:r>
          </w:p>
          <w:p w14:paraId="5CCAAC88" w14:textId="77777777" w:rsidR="005C053E" w:rsidRPr="00CF5E2A" w:rsidRDefault="005C053E" w:rsidP="005A6254">
            <w:pPr>
              <w:pStyle w:val="StyleStyleStyle5murielleNonItalique9ptSoulignement"/>
            </w:pPr>
          </w:p>
        </w:tc>
      </w:tr>
    </w:tbl>
    <w:p w14:paraId="34E81EFB" w14:textId="77777777" w:rsidR="00950352" w:rsidRDefault="00950352" w:rsidP="00D33946">
      <w:pPr>
        <w:spacing w:beforeLines="20" w:before="48" w:afterLines="20" w:after="48"/>
        <w:rPr>
          <w:b/>
          <w:u w:val="single"/>
        </w:rPr>
      </w:pPr>
    </w:p>
    <w:p w14:paraId="47F9638B" w14:textId="77777777" w:rsidR="00632460" w:rsidRDefault="00632460" w:rsidP="00D33946">
      <w:pPr>
        <w:spacing w:beforeLines="20" w:before="48" w:afterLines="20" w:after="48"/>
        <w:rPr>
          <w:b/>
          <w:u w:val="single"/>
        </w:rPr>
      </w:pPr>
    </w:p>
    <w:p w14:paraId="456C959A" w14:textId="77777777" w:rsidR="000E2EAF" w:rsidRPr="00CB7F01" w:rsidRDefault="00071B77" w:rsidP="000E2EAF">
      <w:pPr>
        <w:pStyle w:val="StyleTitre1murielle14pt"/>
        <w:rPr>
          <w:sz w:val="28"/>
          <w:szCs w:val="28"/>
        </w:rPr>
      </w:pPr>
      <w:bookmarkStart w:id="14" w:name="_Toc285195954"/>
      <w:r>
        <w:t>V</w:t>
      </w:r>
      <w:r w:rsidR="000E2EAF" w:rsidRPr="00CB7F01">
        <w:t xml:space="preserve">- </w:t>
      </w:r>
      <w:bookmarkEnd w:id="14"/>
      <w:r w:rsidR="00BC5AF2">
        <w:t>Résultats</w:t>
      </w:r>
    </w:p>
    <w:p w14:paraId="71B40112" w14:textId="77777777" w:rsidR="00D33946" w:rsidRDefault="000E2EAF" w:rsidP="00D33946">
      <w:pPr>
        <w:spacing w:beforeLines="20" w:before="48" w:afterLines="20" w:after="48"/>
        <w:rPr>
          <w:b/>
          <w:u w:val="single"/>
        </w:rPr>
      </w:pPr>
      <w:r>
        <w:rPr>
          <w:b/>
          <w:u w:val="single"/>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7796"/>
      </w:tblGrid>
      <w:tr w:rsidR="00B91CD7" w14:paraId="2BBFDBC6" w14:textId="77777777" w:rsidTr="00C30012">
        <w:tc>
          <w:tcPr>
            <w:tcW w:w="10456" w:type="dxa"/>
            <w:gridSpan w:val="2"/>
          </w:tcPr>
          <w:p w14:paraId="2199FE5C" w14:textId="77777777" w:rsidR="00044CB4" w:rsidRPr="00F11C57" w:rsidRDefault="008223DF" w:rsidP="00B01514">
            <w:pPr>
              <w:spacing w:after="240"/>
              <w:rPr>
                <w:rFonts w:ascii="Arial" w:hAnsi="Arial"/>
                <w:b/>
                <w:bCs/>
                <w:sz w:val="22"/>
                <w:u w:val="single"/>
              </w:rPr>
            </w:pPr>
            <w:proofErr w:type="gramStart"/>
            <w:r>
              <w:rPr>
                <w:rFonts w:ascii="Arial" w:hAnsi="Arial"/>
                <w:b/>
                <w:bCs/>
                <w:sz w:val="22"/>
                <w:u w:val="single"/>
              </w:rPr>
              <w:t>Article  8</w:t>
            </w:r>
            <w:proofErr w:type="gramEnd"/>
            <w:r w:rsidR="00B01514">
              <w:rPr>
                <w:rFonts w:ascii="Arial" w:hAnsi="Arial"/>
                <w:b/>
                <w:bCs/>
                <w:sz w:val="22"/>
                <w:u w:val="single"/>
              </w:rPr>
              <w:t> :</w:t>
            </w:r>
            <w:r w:rsidR="00B91CD7" w:rsidRPr="00A21805">
              <w:rPr>
                <w:rFonts w:ascii="Arial" w:hAnsi="Arial"/>
                <w:b/>
                <w:bCs/>
                <w:sz w:val="22"/>
                <w:u w:val="single"/>
              </w:rPr>
              <w:t xml:space="preserve"> Jury</w:t>
            </w:r>
          </w:p>
        </w:tc>
      </w:tr>
      <w:tr w:rsidR="00B91CD7" w14:paraId="623D7AC3" w14:textId="77777777" w:rsidTr="00C30012">
        <w:tc>
          <w:tcPr>
            <w:tcW w:w="10456" w:type="dxa"/>
            <w:gridSpan w:val="2"/>
          </w:tcPr>
          <w:p w14:paraId="7A5F1849" w14:textId="77777777" w:rsidR="00B91CD7" w:rsidRPr="00B91CD7" w:rsidRDefault="00B91CD7" w:rsidP="00B91CD7">
            <w:pPr>
              <w:pStyle w:val="Corpsdetexte21"/>
              <w:spacing w:before="240" w:line="240" w:lineRule="auto"/>
              <w:ind w:firstLine="0"/>
              <w:rPr>
                <w:rFonts w:ascii="Arial" w:hAnsi="Arial" w:cs="Arial"/>
                <w:sz w:val="18"/>
                <w:szCs w:val="18"/>
              </w:rPr>
            </w:pPr>
            <w:r w:rsidRPr="00B91CD7">
              <w:rPr>
                <w:rFonts w:ascii="Arial" w:hAnsi="Arial" w:cs="Arial"/>
                <w:sz w:val="18"/>
                <w:szCs w:val="18"/>
              </w:rPr>
              <w:t>Les décisions du jury, en ce qui concerne les notes et le résultat final, sont définitives et sans appel.</w:t>
            </w:r>
          </w:p>
          <w:p w14:paraId="2D33B529" w14:textId="77777777" w:rsidR="00B91CD7" w:rsidRPr="00B91CD7" w:rsidRDefault="00B91CD7" w:rsidP="00EB13E1">
            <w:pPr>
              <w:jc w:val="both"/>
              <w:rPr>
                <w:rFonts w:ascii="Arial" w:hAnsi="Arial" w:cs="Arial"/>
                <w:sz w:val="18"/>
                <w:szCs w:val="18"/>
              </w:rPr>
            </w:pPr>
            <w:r w:rsidRPr="00B91CD7">
              <w:rPr>
                <w:rFonts w:ascii="Arial" w:hAnsi="Arial" w:cs="Arial"/>
                <w:sz w:val="18"/>
                <w:szCs w:val="18"/>
              </w:rPr>
              <w:t xml:space="preserve">Le jury est souverain et peut, par une délibération spéciale, attribuer ou non des « points-jury » pour permettre à l’étudiant d’obtenir </w:t>
            </w:r>
            <w:r w:rsidR="00EB13E1">
              <w:rPr>
                <w:rFonts w:ascii="Arial" w:hAnsi="Arial" w:cs="Arial"/>
                <w:sz w:val="18"/>
                <w:szCs w:val="18"/>
              </w:rPr>
              <w:t xml:space="preserve">la note ou </w:t>
            </w:r>
            <w:r w:rsidRPr="00B91CD7">
              <w:rPr>
                <w:rFonts w:ascii="Arial" w:hAnsi="Arial" w:cs="Arial"/>
                <w:sz w:val="18"/>
                <w:szCs w:val="18"/>
              </w:rPr>
              <w:t>la moyenne requise.</w:t>
            </w:r>
          </w:p>
          <w:p w14:paraId="33B9BD7D" w14:textId="77777777" w:rsidR="006E4E4F" w:rsidRPr="001B3B12" w:rsidRDefault="00B91CD7" w:rsidP="001B3B12">
            <w:pPr>
              <w:autoSpaceDE w:val="0"/>
              <w:autoSpaceDN w:val="0"/>
              <w:adjustRightInd w:val="0"/>
              <w:jc w:val="both"/>
            </w:pPr>
            <w:r w:rsidRPr="00B91CD7">
              <w:rPr>
                <w:rFonts w:ascii="Arial" w:hAnsi="Arial"/>
                <w:bCs/>
                <w:sz w:val="18"/>
                <w:szCs w:val="18"/>
              </w:rPr>
              <w:t>L’étudiant qui constate une erreur</w:t>
            </w:r>
            <w:r w:rsidR="008435A9">
              <w:rPr>
                <w:rFonts w:ascii="Arial" w:hAnsi="Arial"/>
                <w:bCs/>
                <w:sz w:val="18"/>
                <w:szCs w:val="18"/>
              </w:rPr>
              <w:t xml:space="preserve"> </w:t>
            </w:r>
            <w:r w:rsidR="008435A9" w:rsidRPr="008435A9">
              <w:rPr>
                <w:rFonts w:ascii="Arial" w:hAnsi="Arial" w:cs="Arial"/>
                <w:sz w:val="18"/>
                <w:szCs w:val="18"/>
              </w:rPr>
              <w:t>dans la retranscription de ses résultats doit le signaler dans les meilleurs délais.</w:t>
            </w:r>
          </w:p>
          <w:p w14:paraId="77A724D8" w14:textId="77777777" w:rsidR="00F315A6" w:rsidRPr="007F35B9" w:rsidRDefault="00F315A6" w:rsidP="001C7F2E">
            <w:pPr>
              <w:rPr>
                <w:rFonts w:ascii="Arial" w:hAnsi="Arial" w:cs="Arial"/>
                <w:bCs/>
                <w:sz w:val="18"/>
                <w:szCs w:val="18"/>
              </w:rPr>
            </w:pPr>
          </w:p>
        </w:tc>
      </w:tr>
      <w:tr w:rsidR="00B91CD7" w14:paraId="45C81DFC" w14:textId="77777777" w:rsidTr="00C30012">
        <w:tc>
          <w:tcPr>
            <w:tcW w:w="10456" w:type="dxa"/>
            <w:gridSpan w:val="2"/>
          </w:tcPr>
          <w:p w14:paraId="6B9B7443" w14:textId="77777777" w:rsidR="00B01514" w:rsidRPr="00B91CD7" w:rsidRDefault="008223DF" w:rsidP="00B01514">
            <w:pPr>
              <w:pStyle w:val="Corpsdetexte21"/>
              <w:spacing w:before="240" w:after="240" w:line="240" w:lineRule="auto"/>
              <w:ind w:firstLine="0"/>
              <w:rPr>
                <w:rFonts w:ascii="Arial" w:hAnsi="Arial"/>
                <w:b/>
                <w:bCs/>
                <w:sz w:val="22"/>
                <w:u w:val="single"/>
              </w:rPr>
            </w:pPr>
            <w:r>
              <w:rPr>
                <w:rFonts w:ascii="Arial" w:hAnsi="Arial"/>
                <w:b/>
                <w:bCs/>
                <w:sz w:val="22"/>
                <w:u w:val="single"/>
              </w:rPr>
              <w:t>Article 9</w:t>
            </w:r>
            <w:r w:rsidR="00B91CD7" w:rsidRPr="00F11C57">
              <w:rPr>
                <w:rFonts w:ascii="Arial" w:hAnsi="Arial"/>
                <w:b/>
                <w:bCs/>
                <w:sz w:val="22"/>
                <w:u w:val="single"/>
              </w:rPr>
              <w:t> :</w:t>
            </w:r>
            <w:r w:rsidR="00B91CD7">
              <w:rPr>
                <w:rFonts w:ascii="Arial" w:hAnsi="Arial"/>
                <w:b/>
                <w:bCs/>
                <w:sz w:val="22"/>
                <w:u w:val="single"/>
              </w:rPr>
              <w:t xml:space="preserve"> Communication des résultats</w:t>
            </w:r>
          </w:p>
        </w:tc>
      </w:tr>
      <w:tr w:rsidR="00B91CD7" w14:paraId="284F0CEB" w14:textId="77777777" w:rsidTr="00C30012">
        <w:tc>
          <w:tcPr>
            <w:tcW w:w="10456" w:type="dxa"/>
            <w:gridSpan w:val="2"/>
          </w:tcPr>
          <w:p w14:paraId="293318E7" w14:textId="77777777" w:rsidR="00D4001F" w:rsidRPr="00B91CD7" w:rsidRDefault="00B91CD7" w:rsidP="001B3B12">
            <w:pPr>
              <w:pStyle w:val="Corpsdetexte21"/>
              <w:spacing w:before="240" w:after="240" w:line="240" w:lineRule="auto"/>
              <w:ind w:firstLine="0"/>
              <w:rPr>
                <w:rFonts w:ascii="Arial" w:hAnsi="Arial" w:cs="Arial"/>
                <w:sz w:val="18"/>
                <w:szCs w:val="18"/>
              </w:rPr>
            </w:pPr>
            <w:r w:rsidRPr="003C695D">
              <w:rPr>
                <w:rFonts w:ascii="Arial" w:hAnsi="Arial" w:cs="Arial"/>
                <w:sz w:val="18"/>
                <w:szCs w:val="18"/>
              </w:rPr>
              <w:t>Les résultats sont affichés sur le lieu de formation et</w:t>
            </w:r>
            <w:r w:rsidR="00EE6A85" w:rsidRPr="003C695D">
              <w:rPr>
                <w:rFonts w:ascii="Arial" w:hAnsi="Arial" w:cs="Arial"/>
                <w:sz w:val="18"/>
                <w:szCs w:val="18"/>
              </w:rPr>
              <w:t xml:space="preserve"> sur l’intranet étudiant</w:t>
            </w:r>
            <w:r w:rsidR="00381DC2" w:rsidRPr="003C695D">
              <w:rPr>
                <w:rFonts w:ascii="Arial" w:hAnsi="Arial" w:cs="Arial"/>
                <w:sz w:val="18"/>
                <w:szCs w:val="18"/>
              </w:rPr>
              <w:t xml:space="preserve"> (LEO).</w:t>
            </w:r>
            <w:r w:rsidR="00997569">
              <w:rPr>
                <w:rFonts w:ascii="Arial" w:hAnsi="Arial" w:cs="Arial"/>
                <w:sz w:val="18"/>
                <w:szCs w:val="18"/>
              </w:rPr>
              <w:t xml:space="preserve"> </w:t>
            </w:r>
            <w:r w:rsidR="00997569" w:rsidRPr="00D33894">
              <w:rPr>
                <w:rFonts w:ascii="Arial" w:hAnsi="Arial" w:cs="Arial"/>
                <w:sz w:val="18"/>
                <w:szCs w:val="18"/>
              </w:rPr>
              <w:t>Conformément à ce qui est prévu dans la Charte des examens, l’affichage des résultats sur le lieu de formation fait courir le</w:t>
            </w:r>
            <w:r w:rsidR="00241D5C" w:rsidRPr="00D33894">
              <w:rPr>
                <w:rFonts w:ascii="Arial" w:hAnsi="Arial" w:cs="Arial"/>
                <w:sz w:val="18"/>
                <w:szCs w:val="18"/>
              </w:rPr>
              <w:t>s voies et</w:t>
            </w:r>
            <w:r w:rsidR="00997569" w:rsidRPr="00D33894">
              <w:rPr>
                <w:rFonts w:ascii="Arial" w:hAnsi="Arial" w:cs="Arial"/>
                <w:sz w:val="18"/>
                <w:szCs w:val="18"/>
              </w:rPr>
              <w:t xml:space="preserve"> délai</w:t>
            </w:r>
            <w:r w:rsidR="00241D5C" w:rsidRPr="00D33894">
              <w:rPr>
                <w:rFonts w:ascii="Arial" w:hAnsi="Arial" w:cs="Arial"/>
                <w:sz w:val="18"/>
                <w:szCs w:val="18"/>
              </w:rPr>
              <w:t>s</w:t>
            </w:r>
            <w:r w:rsidR="00997569" w:rsidRPr="00D33894">
              <w:rPr>
                <w:rFonts w:ascii="Arial" w:hAnsi="Arial" w:cs="Arial"/>
                <w:sz w:val="18"/>
                <w:szCs w:val="18"/>
              </w:rPr>
              <w:t xml:space="preserve"> de recours pour les étudiants.</w:t>
            </w:r>
            <w:r w:rsidR="00997569">
              <w:rPr>
                <w:rFonts w:ascii="Arial" w:hAnsi="Arial" w:cs="Arial"/>
                <w:sz w:val="18"/>
                <w:szCs w:val="18"/>
              </w:rPr>
              <w:t xml:space="preserve"> </w:t>
            </w:r>
          </w:p>
        </w:tc>
      </w:tr>
      <w:tr w:rsidR="005F08FE" w14:paraId="7670B5D8" w14:textId="77777777" w:rsidTr="00C30012">
        <w:tc>
          <w:tcPr>
            <w:tcW w:w="10456" w:type="dxa"/>
            <w:gridSpan w:val="2"/>
          </w:tcPr>
          <w:p w14:paraId="7BAF5348" w14:textId="77777777" w:rsidR="00E22B06" w:rsidRDefault="00E22B06" w:rsidP="00F11C57">
            <w:pPr>
              <w:rPr>
                <w:rFonts w:ascii="Arial" w:hAnsi="Arial"/>
                <w:b/>
                <w:bCs/>
                <w:sz w:val="22"/>
                <w:u w:val="single"/>
              </w:rPr>
            </w:pPr>
          </w:p>
          <w:p w14:paraId="101AEF0A" w14:textId="77777777" w:rsidR="0033352E" w:rsidRDefault="008223DF" w:rsidP="00B01514">
            <w:pPr>
              <w:spacing w:after="240"/>
              <w:rPr>
                <w:rFonts w:ascii="Arial" w:hAnsi="Arial"/>
                <w:b/>
                <w:bCs/>
                <w:sz w:val="22"/>
                <w:u w:val="single"/>
              </w:rPr>
            </w:pPr>
            <w:r>
              <w:rPr>
                <w:rFonts w:ascii="Arial" w:hAnsi="Arial"/>
                <w:b/>
                <w:bCs/>
                <w:sz w:val="22"/>
                <w:u w:val="single"/>
              </w:rPr>
              <w:t>Article 10</w:t>
            </w:r>
            <w:r w:rsidR="00FB5B73">
              <w:rPr>
                <w:rFonts w:ascii="Arial" w:hAnsi="Arial"/>
                <w:b/>
                <w:bCs/>
                <w:sz w:val="22"/>
                <w:u w:val="single"/>
              </w:rPr>
              <w:t xml:space="preserve"> </w:t>
            </w:r>
            <w:r w:rsidR="005F08FE" w:rsidRPr="00F11C57">
              <w:rPr>
                <w:rFonts w:ascii="Arial" w:hAnsi="Arial"/>
                <w:b/>
                <w:bCs/>
                <w:sz w:val="22"/>
                <w:u w:val="single"/>
              </w:rPr>
              <w:t>: R</w:t>
            </w:r>
            <w:r w:rsidR="00FD7E0A">
              <w:rPr>
                <w:rFonts w:ascii="Arial" w:hAnsi="Arial"/>
                <w:b/>
                <w:bCs/>
                <w:sz w:val="22"/>
                <w:u w:val="single"/>
              </w:rPr>
              <w:t>edoublement</w:t>
            </w:r>
            <w:r w:rsidR="00B261F4">
              <w:rPr>
                <w:rFonts w:ascii="Arial" w:hAnsi="Arial"/>
                <w:b/>
                <w:bCs/>
                <w:sz w:val="22"/>
                <w:u w:val="single"/>
              </w:rPr>
              <w:t xml:space="preserve"> </w:t>
            </w:r>
          </w:p>
          <w:p w14:paraId="74510C1A" w14:textId="77777777" w:rsidR="00241D5C" w:rsidRDefault="00241D5C" w:rsidP="005A6254">
            <w:pPr>
              <w:pStyle w:val="StyleStyleStyle5murielleNonItalique9ptSoulignement"/>
            </w:pPr>
            <w:r w:rsidRPr="005F6F31">
              <w:t xml:space="preserve">Le redoublement d’une année est de droit sous réserve du respect du calendrier et des modalités d’inscription. </w:t>
            </w:r>
          </w:p>
          <w:p w14:paraId="644A277F" w14:textId="77777777" w:rsidR="00241D5C" w:rsidRPr="00B10330" w:rsidRDefault="00241D5C" w:rsidP="005A6254">
            <w:pPr>
              <w:pStyle w:val="StyleStyleStyle5murielleNonItalique9ptSoulignement"/>
            </w:pPr>
          </w:p>
          <w:p w14:paraId="0BDA1C44" w14:textId="77777777" w:rsidR="00241D5C" w:rsidRPr="009B114A" w:rsidRDefault="00241D5C" w:rsidP="009B114A">
            <w:pPr>
              <w:spacing w:after="120"/>
              <w:jc w:val="both"/>
              <w:rPr>
                <w:rFonts w:ascii="Arial" w:hAnsi="Arial" w:cs="Arial"/>
                <w:color w:val="000000"/>
                <w:sz w:val="18"/>
                <w:szCs w:val="18"/>
                <w:shd w:val="clear" w:color="auto" w:fill="FFFFFF"/>
              </w:rPr>
            </w:pPr>
            <w:r w:rsidRPr="004B16BF">
              <w:rPr>
                <w:rFonts w:ascii="Arial" w:hAnsi="Arial" w:cs="Arial"/>
                <w:color w:val="000000"/>
                <w:sz w:val="18"/>
                <w:szCs w:val="18"/>
                <w:shd w:val="clear" w:color="auto" w:fill="FFFFFF"/>
              </w:rPr>
              <w:t xml:space="preserve">Les semestres, </w:t>
            </w:r>
            <w:r w:rsidRPr="00BF2E07">
              <w:rPr>
                <w:rFonts w:ascii="Arial" w:hAnsi="Arial" w:cs="Arial"/>
                <w:color w:val="000000"/>
                <w:sz w:val="18"/>
                <w:szCs w:val="18"/>
                <w:shd w:val="clear" w:color="auto" w:fill="FFFFFF"/>
              </w:rPr>
              <w:t>les B</w:t>
            </w:r>
            <w:r w:rsidR="009B114A">
              <w:rPr>
                <w:rFonts w:ascii="Arial" w:hAnsi="Arial" w:cs="Arial"/>
                <w:color w:val="000000"/>
                <w:sz w:val="18"/>
                <w:szCs w:val="18"/>
                <w:shd w:val="clear" w:color="auto" w:fill="FFFFFF"/>
              </w:rPr>
              <w:t>locs de compétences,</w:t>
            </w:r>
            <w:r w:rsidRPr="004B16BF">
              <w:rPr>
                <w:rFonts w:ascii="Arial" w:hAnsi="Arial" w:cs="Arial"/>
                <w:color w:val="000000"/>
                <w:sz w:val="18"/>
                <w:szCs w:val="18"/>
                <w:shd w:val="clear" w:color="auto" w:fill="FFFFFF"/>
              </w:rPr>
              <w:t xml:space="preserve"> les UE et les EC porteurs de crédits, lorsqu’ils sont validés, doivent être pris en compte dans le cas d’un redoublement. Ils ne peuvent pas être repassés.</w:t>
            </w:r>
            <w:r w:rsidR="005E7D4A">
              <w:rPr>
                <w:rFonts w:ascii="Arial" w:hAnsi="Arial" w:cs="Arial"/>
                <w:color w:val="000000"/>
                <w:sz w:val="18"/>
                <w:szCs w:val="18"/>
                <w:shd w:val="clear" w:color="auto" w:fill="FFFFFF"/>
              </w:rPr>
              <w:t xml:space="preserve"> </w:t>
            </w:r>
          </w:p>
          <w:p w14:paraId="497B0A1C" w14:textId="77777777" w:rsidR="00241D5C" w:rsidRDefault="00241D5C" w:rsidP="00241D5C">
            <w:pPr>
              <w:jc w:val="both"/>
              <w:rPr>
                <w:rFonts w:ascii="Arial" w:hAnsi="Arial" w:cs="Arial"/>
                <w:sz w:val="18"/>
                <w:szCs w:val="18"/>
              </w:rPr>
            </w:pPr>
            <w:r w:rsidRPr="00C32591">
              <w:rPr>
                <w:rFonts w:ascii="Arial" w:hAnsi="Arial" w:cs="Arial"/>
                <w:sz w:val="18"/>
                <w:szCs w:val="18"/>
              </w:rPr>
              <w:t>Il est possible pour l’étudiant redoublant d’effectuer un stage non crédité, en relation avec son cursus, sous réserve d’accord de l’équipe pédagogique et que le règlement d’études le prévoie.</w:t>
            </w:r>
          </w:p>
          <w:p w14:paraId="103FB0DD" w14:textId="77777777" w:rsidR="00241D5C" w:rsidRPr="00241D5C" w:rsidRDefault="00241D5C" w:rsidP="00BA30D6">
            <w:pPr>
              <w:pStyle w:val="StyleTitre2murielle10ptGrasSoulignement"/>
            </w:pPr>
          </w:p>
        </w:tc>
      </w:tr>
      <w:tr w:rsidR="003C295C" w14:paraId="3FF6245D" w14:textId="77777777" w:rsidTr="00C30012">
        <w:tc>
          <w:tcPr>
            <w:tcW w:w="2660" w:type="dxa"/>
          </w:tcPr>
          <w:p w14:paraId="5CFD1C13" w14:textId="77777777" w:rsidR="003C295C" w:rsidRPr="00B10E28" w:rsidRDefault="003C295C" w:rsidP="00B467E4">
            <w:pPr>
              <w:pStyle w:val="Style4murielle"/>
            </w:pPr>
          </w:p>
          <w:p w14:paraId="752AE170" w14:textId="77777777" w:rsidR="003C295C" w:rsidRPr="00B10E28" w:rsidRDefault="003C295C" w:rsidP="00B467E4">
            <w:pPr>
              <w:pStyle w:val="Style4murielle"/>
            </w:pPr>
          </w:p>
          <w:p w14:paraId="09176C0B" w14:textId="77777777" w:rsidR="003C295C" w:rsidRPr="00B10E28" w:rsidRDefault="003C295C" w:rsidP="00B467E4">
            <w:pPr>
              <w:pStyle w:val="Style4murielle"/>
            </w:pPr>
          </w:p>
          <w:p w14:paraId="62989A44" w14:textId="77777777" w:rsidR="003C295C" w:rsidRPr="003C695D" w:rsidRDefault="00D73037" w:rsidP="00B467E4">
            <w:pPr>
              <w:pStyle w:val="Style4murielle"/>
            </w:pPr>
            <w:r w:rsidRPr="003C695D">
              <w:t>Acquisition de crédits par anticipation</w:t>
            </w:r>
          </w:p>
          <w:p w14:paraId="13630C5B" w14:textId="77777777" w:rsidR="003C295C" w:rsidRPr="003C695D" w:rsidRDefault="003C295C" w:rsidP="00B467E4">
            <w:pPr>
              <w:pStyle w:val="Style4murielle"/>
            </w:pPr>
          </w:p>
          <w:p w14:paraId="59DDB6E1" w14:textId="77777777" w:rsidR="003C295C" w:rsidRPr="003C695D" w:rsidRDefault="003C295C" w:rsidP="00B467E4">
            <w:pPr>
              <w:pStyle w:val="Style4murielle"/>
            </w:pPr>
          </w:p>
        </w:tc>
        <w:tc>
          <w:tcPr>
            <w:tcW w:w="7796" w:type="dxa"/>
          </w:tcPr>
          <w:p w14:paraId="29BDBBF1" w14:textId="77777777" w:rsidR="003C295C" w:rsidRPr="003C695D" w:rsidRDefault="003C295C" w:rsidP="00203677">
            <w:pPr>
              <w:jc w:val="both"/>
              <w:rPr>
                <w:rFonts w:ascii="Arial" w:hAnsi="Arial" w:cs="Arial"/>
                <w:strike/>
                <w:sz w:val="18"/>
                <w:szCs w:val="18"/>
              </w:rPr>
            </w:pPr>
          </w:p>
          <w:p w14:paraId="6EDFDD19" w14:textId="77777777" w:rsidR="003C295C" w:rsidRPr="003C695D" w:rsidRDefault="003C295C" w:rsidP="00203677">
            <w:pPr>
              <w:pStyle w:val="Paragraphedeliste"/>
              <w:spacing w:after="0" w:line="240" w:lineRule="auto"/>
              <w:ind w:left="0"/>
              <w:jc w:val="both"/>
              <w:rPr>
                <w:rFonts w:ascii="Arial" w:hAnsi="Arial" w:cs="Arial"/>
                <w:sz w:val="18"/>
                <w:szCs w:val="18"/>
              </w:rPr>
            </w:pPr>
            <w:r w:rsidRPr="003C695D">
              <w:rPr>
                <w:rFonts w:ascii="Arial" w:hAnsi="Arial" w:cs="Arial"/>
                <w:sz w:val="18"/>
                <w:szCs w:val="18"/>
              </w:rPr>
              <w:t xml:space="preserve">Sous réserve de l’accord des différents responsables pédagogiques concernés, tout étudiant peut choisir les enseignements </w:t>
            </w:r>
            <w:r w:rsidR="00A306F6" w:rsidRPr="003C695D">
              <w:rPr>
                <w:rFonts w:ascii="Arial" w:hAnsi="Arial" w:cs="Arial"/>
                <w:sz w:val="18"/>
                <w:szCs w:val="18"/>
              </w:rPr>
              <w:t xml:space="preserve">de l’année supérieure </w:t>
            </w:r>
            <w:r w:rsidRPr="003C695D">
              <w:rPr>
                <w:rFonts w:ascii="Arial" w:hAnsi="Arial" w:cs="Arial"/>
                <w:sz w:val="18"/>
                <w:szCs w:val="18"/>
              </w:rPr>
              <w:t>dans le cadre de son parcours de formation.</w:t>
            </w:r>
          </w:p>
          <w:p w14:paraId="1D31EC0A" w14:textId="77777777" w:rsidR="003C295C" w:rsidRPr="003C695D" w:rsidRDefault="003C295C" w:rsidP="00203677">
            <w:pPr>
              <w:pStyle w:val="Paragraphedeliste"/>
              <w:spacing w:after="0" w:line="240" w:lineRule="auto"/>
              <w:ind w:left="714"/>
              <w:jc w:val="both"/>
              <w:rPr>
                <w:rFonts w:ascii="Arial" w:hAnsi="Arial" w:cs="Arial"/>
                <w:sz w:val="18"/>
                <w:szCs w:val="18"/>
              </w:rPr>
            </w:pPr>
          </w:p>
          <w:p w14:paraId="1F38FB19" w14:textId="77777777" w:rsidR="003C295C" w:rsidRPr="006271D0" w:rsidRDefault="003C295C" w:rsidP="00203677">
            <w:pPr>
              <w:jc w:val="both"/>
              <w:rPr>
                <w:rFonts w:ascii="Arial" w:hAnsi="Arial" w:cs="Arial"/>
                <w:sz w:val="18"/>
                <w:szCs w:val="18"/>
              </w:rPr>
            </w:pPr>
            <w:r w:rsidRPr="003C695D">
              <w:rPr>
                <w:rFonts w:ascii="Arial" w:hAnsi="Arial" w:cs="Arial"/>
                <w:sz w:val="18"/>
                <w:szCs w:val="18"/>
              </w:rPr>
              <w:t xml:space="preserve">Cette autorisation est intégrée au contrat pédagogique </w:t>
            </w:r>
            <w:r w:rsidR="00A306F6" w:rsidRPr="003C695D">
              <w:rPr>
                <w:rFonts w:ascii="Arial" w:hAnsi="Arial" w:cs="Arial"/>
                <w:sz w:val="18"/>
                <w:szCs w:val="18"/>
              </w:rPr>
              <w:t xml:space="preserve">pour la réussite étudiante </w:t>
            </w:r>
            <w:r w:rsidRPr="003C695D">
              <w:rPr>
                <w:rFonts w:ascii="Arial" w:hAnsi="Arial" w:cs="Arial"/>
                <w:sz w:val="18"/>
                <w:szCs w:val="18"/>
              </w:rPr>
              <w:t>signé par l’étudiant.</w:t>
            </w:r>
            <w:r w:rsidRPr="006271D0">
              <w:rPr>
                <w:rFonts w:ascii="Arial" w:hAnsi="Arial" w:cs="Arial"/>
                <w:sz w:val="18"/>
                <w:szCs w:val="18"/>
              </w:rPr>
              <w:t xml:space="preserve"> </w:t>
            </w:r>
          </w:p>
          <w:p w14:paraId="6805C226" w14:textId="77777777" w:rsidR="003C295C" w:rsidRPr="00B10E28" w:rsidRDefault="003C295C" w:rsidP="00203677">
            <w:pPr>
              <w:jc w:val="both"/>
              <w:rPr>
                <w:strike/>
              </w:rPr>
            </w:pPr>
          </w:p>
        </w:tc>
      </w:tr>
      <w:tr w:rsidR="003C295C" w14:paraId="712D3AB1" w14:textId="77777777" w:rsidTr="00C30012">
        <w:tc>
          <w:tcPr>
            <w:tcW w:w="10456" w:type="dxa"/>
            <w:gridSpan w:val="2"/>
          </w:tcPr>
          <w:p w14:paraId="60DDE797" w14:textId="77777777" w:rsidR="003C295C" w:rsidRDefault="003C295C" w:rsidP="00F11C57">
            <w:pPr>
              <w:rPr>
                <w:rFonts w:ascii="Arial" w:hAnsi="Arial"/>
                <w:b/>
                <w:bCs/>
                <w:sz w:val="22"/>
                <w:u w:val="single"/>
              </w:rPr>
            </w:pPr>
            <w:bookmarkStart w:id="15" w:name="_Toc285195955"/>
          </w:p>
          <w:p w14:paraId="3C0A6399" w14:textId="77777777" w:rsidR="003C295C" w:rsidRDefault="003C295C" w:rsidP="00F11C57">
            <w:pPr>
              <w:rPr>
                <w:rFonts w:ascii="Arial" w:hAnsi="Arial"/>
                <w:b/>
                <w:bCs/>
                <w:sz w:val="22"/>
                <w:u w:val="single"/>
              </w:rPr>
            </w:pPr>
            <w:r w:rsidRPr="00F11C57">
              <w:rPr>
                <w:rFonts w:ascii="Arial" w:hAnsi="Arial"/>
                <w:b/>
                <w:bCs/>
                <w:sz w:val="22"/>
                <w:u w:val="single"/>
              </w:rPr>
              <w:t xml:space="preserve">Article </w:t>
            </w:r>
            <w:r w:rsidR="008223DF">
              <w:rPr>
                <w:rFonts w:ascii="Arial" w:hAnsi="Arial"/>
                <w:b/>
                <w:bCs/>
                <w:sz w:val="22"/>
                <w:u w:val="single"/>
              </w:rPr>
              <w:t>11</w:t>
            </w:r>
            <w:r w:rsidRPr="00F11C57">
              <w:rPr>
                <w:rFonts w:ascii="Arial" w:hAnsi="Arial"/>
                <w:b/>
                <w:bCs/>
                <w:sz w:val="22"/>
                <w:u w:val="single"/>
              </w:rPr>
              <w:t> : Admission au diplôme</w:t>
            </w:r>
            <w:bookmarkEnd w:id="15"/>
          </w:p>
          <w:p w14:paraId="759BB2F4" w14:textId="77777777" w:rsidR="003C295C" w:rsidRDefault="003C295C" w:rsidP="00F11C57"/>
        </w:tc>
      </w:tr>
      <w:tr w:rsidR="003C295C" w14:paraId="69C0CB3F" w14:textId="77777777" w:rsidTr="00C30012">
        <w:tc>
          <w:tcPr>
            <w:tcW w:w="10456" w:type="dxa"/>
            <w:gridSpan w:val="2"/>
          </w:tcPr>
          <w:p w14:paraId="6F318279" w14:textId="77777777" w:rsidR="003C295C" w:rsidRPr="00CB315A" w:rsidRDefault="008223DF" w:rsidP="00F11C57">
            <w:pPr>
              <w:rPr>
                <w:rFonts w:ascii="Arial" w:hAnsi="Arial"/>
                <w:b/>
                <w:color w:val="FF0000"/>
                <w:sz w:val="20"/>
                <w:szCs w:val="20"/>
              </w:rPr>
            </w:pPr>
            <w:r>
              <w:rPr>
                <w:rFonts w:ascii="Arial" w:hAnsi="Arial"/>
                <w:b/>
                <w:sz w:val="20"/>
                <w:szCs w:val="20"/>
              </w:rPr>
              <w:t>11</w:t>
            </w:r>
            <w:r w:rsidR="003C295C" w:rsidRPr="00D709BB">
              <w:rPr>
                <w:rFonts w:ascii="Arial" w:hAnsi="Arial"/>
                <w:b/>
                <w:sz w:val="20"/>
                <w:szCs w:val="20"/>
              </w:rPr>
              <w:t>.1</w:t>
            </w:r>
            <w:r w:rsidR="003C295C">
              <w:rPr>
                <w:rFonts w:ascii="Arial" w:hAnsi="Arial"/>
                <w:b/>
                <w:sz w:val="20"/>
                <w:szCs w:val="20"/>
              </w:rPr>
              <w:t>- Diplôme final de Licence</w:t>
            </w:r>
            <w:r w:rsidR="00CB315A">
              <w:rPr>
                <w:rFonts w:ascii="Arial" w:hAnsi="Arial"/>
                <w:b/>
                <w:sz w:val="20"/>
                <w:szCs w:val="20"/>
              </w:rPr>
              <w:t xml:space="preserve"> </w:t>
            </w:r>
          </w:p>
          <w:p w14:paraId="596744A1" w14:textId="77777777" w:rsidR="003C295C" w:rsidRPr="00F11C57" w:rsidRDefault="003C295C" w:rsidP="00F11C57">
            <w:pPr>
              <w:rPr>
                <w:rFonts w:ascii="Arial" w:hAnsi="Arial"/>
                <w:b/>
                <w:bCs/>
                <w:sz w:val="22"/>
                <w:u w:val="single"/>
              </w:rPr>
            </w:pPr>
          </w:p>
        </w:tc>
      </w:tr>
      <w:tr w:rsidR="003C295C" w:rsidRPr="00651D4E" w14:paraId="56968778" w14:textId="77777777" w:rsidTr="00C30012">
        <w:tc>
          <w:tcPr>
            <w:tcW w:w="10456" w:type="dxa"/>
            <w:gridSpan w:val="2"/>
          </w:tcPr>
          <w:p w14:paraId="24422C45" w14:textId="77777777" w:rsidR="003C295C" w:rsidRPr="000014F7" w:rsidRDefault="003C295C" w:rsidP="00F9309B">
            <w:pPr>
              <w:pStyle w:val="StyleStyleStyle5murielleNonItalique10ptItalique"/>
              <w:rPr>
                <w:rFonts w:cs="Arial"/>
                <w:bCs w:val="0"/>
                <w:i w:val="0"/>
                <w:snapToGrid w:val="0"/>
                <w:sz w:val="18"/>
                <w:szCs w:val="18"/>
              </w:rPr>
            </w:pPr>
            <w:r w:rsidRPr="000014F7">
              <w:rPr>
                <w:rFonts w:cs="Arial"/>
                <w:bCs w:val="0"/>
                <w:i w:val="0"/>
                <w:snapToGrid w:val="0"/>
                <w:sz w:val="18"/>
                <w:szCs w:val="18"/>
              </w:rPr>
              <w:t xml:space="preserve">Le diplôme de </w:t>
            </w:r>
            <w:r w:rsidR="003B453E">
              <w:rPr>
                <w:rFonts w:cs="Arial"/>
                <w:bCs w:val="0"/>
                <w:i w:val="0"/>
                <w:snapToGrid w:val="0"/>
                <w:sz w:val="18"/>
                <w:szCs w:val="18"/>
              </w:rPr>
              <w:t>L</w:t>
            </w:r>
            <w:r w:rsidRPr="000014F7">
              <w:rPr>
                <w:rFonts w:cs="Arial"/>
                <w:bCs w:val="0"/>
                <w:i w:val="0"/>
                <w:snapToGrid w:val="0"/>
                <w:sz w:val="18"/>
                <w:szCs w:val="18"/>
              </w:rPr>
              <w:t>icence s’obtient</w:t>
            </w:r>
            <w:r w:rsidR="00A161B9" w:rsidRPr="000014F7">
              <w:rPr>
                <w:rFonts w:cs="Arial"/>
                <w:bCs w:val="0"/>
                <w:i w:val="0"/>
                <w:snapToGrid w:val="0"/>
                <w:sz w:val="18"/>
                <w:szCs w:val="18"/>
              </w:rPr>
              <w:t> :</w:t>
            </w:r>
          </w:p>
          <w:p w14:paraId="19A91AA0" w14:textId="77777777" w:rsidR="00A161B9" w:rsidRPr="000014F7" w:rsidRDefault="00A161B9" w:rsidP="00A161B9">
            <w:pPr>
              <w:pStyle w:val="StyleStyleStyle5murielleNonItalique10ptItalique"/>
              <w:rPr>
                <w:rFonts w:cs="Arial"/>
                <w:bCs w:val="0"/>
                <w:i w:val="0"/>
                <w:snapToGrid w:val="0"/>
                <w:sz w:val="18"/>
                <w:szCs w:val="18"/>
              </w:rPr>
            </w:pPr>
            <w:r w:rsidRPr="000014F7">
              <w:rPr>
                <w:rFonts w:cs="Arial"/>
                <w:bCs w:val="0"/>
                <w:i w:val="0"/>
                <w:snapToGrid w:val="0"/>
                <w:sz w:val="18"/>
                <w:szCs w:val="18"/>
              </w:rPr>
              <w:t>- soit par acquisition de chaque UE constitutive du parcours correspondant</w:t>
            </w:r>
          </w:p>
          <w:p w14:paraId="076F3183" w14:textId="77777777" w:rsidR="00A161B9" w:rsidRPr="000014F7" w:rsidRDefault="00A161B9" w:rsidP="00A161B9">
            <w:pPr>
              <w:pStyle w:val="StyleStyleStyle5murielleNonItalique10ptItalique"/>
              <w:rPr>
                <w:rFonts w:cs="Arial"/>
                <w:bCs w:val="0"/>
                <w:i w:val="0"/>
                <w:snapToGrid w:val="0"/>
                <w:sz w:val="18"/>
                <w:szCs w:val="18"/>
              </w:rPr>
            </w:pPr>
            <w:r w:rsidRPr="000014F7">
              <w:rPr>
                <w:rFonts w:cs="Arial"/>
                <w:bCs w:val="0"/>
                <w:i w:val="0"/>
                <w:snapToGrid w:val="0"/>
                <w:sz w:val="18"/>
                <w:szCs w:val="18"/>
              </w:rPr>
              <w:t>- soit par application des règles de compensation</w:t>
            </w:r>
            <w:r w:rsidR="006416A1">
              <w:rPr>
                <w:rFonts w:cs="Arial"/>
                <w:bCs w:val="0"/>
                <w:i w:val="0"/>
                <w:snapToGrid w:val="0"/>
                <w:sz w:val="18"/>
                <w:szCs w:val="18"/>
              </w:rPr>
              <w:t xml:space="preserve"> choisies pour la composante</w:t>
            </w:r>
          </w:p>
          <w:p w14:paraId="4FCB29B5" w14:textId="77777777" w:rsidR="009C374A" w:rsidRDefault="00CA1831" w:rsidP="00A161B9">
            <w:pPr>
              <w:pStyle w:val="StyleStyleStyle5murielleNonItalique10ptItalique"/>
              <w:rPr>
                <w:rFonts w:cs="Arial"/>
                <w:bCs w:val="0"/>
                <w:i w:val="0"/>
                <w:snapToGrid w:val="0"/>
                <w:sz w:val="18"/>
                <w:szCs w:val="18"/>
              </w:rPr>
            </w:pPr>
            <w:r w:rsidRPr="000014F7">
              <w:rPr>
                <w:rFonts w:cs="Arial"/>
                <w:bCs w:val="0"/>
                <w:i w:val="0"/>
                <w:snapToGrid w:val="0"/>
                <w:sz w:val="18"/>
                <w:szCs w:val="18"/>
              </w:rPr>
              <w:lastRenderedPageBreak/>
              <w:t>Le diplôme obtenu par l’une ou l’autre voie confère la totalité des 180 crédits</w:t>
            </w:r>
            <w:r w:rsidR="00B10330">
              <w:rPr>
                <w:rFonts w:cs="Arial"/>
                <w:bCs w:val="0"/>
                <w:i w:val="0"/>
                <w:snapToGrid w:val="0"/>
                <w:sz w:val="18"/>
                <w:szCs w:val="18"/>
              </w:rPr>
              <w:t>.</w:t>
            </w:r>
          </w:p>
          <w:p w14:paraId="400BEAA8" w14:textId="77777777" w:rsidR="008100C9" w:rsidRPr="000014F7" w:rsidRDefault="008100C9" w:rsidP="00A161B9">
            <w:pPr>
              <w:pStyle w:val="StyleStyleStyle5murielleNonItalique10ptItalique"/>
              <w:rPr>
                <w:rFonts w:cs="Arial"/>
                <w:bCs w:val="0"/>
                <w:i w:val="0"/>
                <w:snapToGrid w:val="0"/>
                <w:sz w:val="18"/>
                <w:szCs w:val="18"/>
              </w:rPr>
            </w:pPr>
          </w:p>
          <w:p w14:paraId="24360A12" w14:textId="77777777" w:rsidR="009F018D" w:rsidRPr="000014F7" w:rsidRDefault="008335E7" w:rsidP="00F9309B">
            <w:pPr>
              <w:pStyle w:val="StyleStyleStyle5murielleNonItalique10ptItalique"/>
              <w:rPr>
                <w:rFonts w:cs="Arial"/>
                <w:bCs w:val="0"/>
                <w:i w:val="0"/>
                <w:snapToGrid w:val="0"/>
                <w:sz w:val="18"/>
                <w:szCs w:val="18"/>
              </w:rPr>
            </w:pPr>
            <w:r w:rsidRPr="00CE1652">
              <w:rPr>
                <w:rFonts w:cs="Arial"/>
                <w:bCs w:val="0"/>
                <w:i w:val="0"/>
                <w:snapToGrid w:val="0"/>
                <w:sz w:val="18"/>
                <w:szCs w:val="18"/>
              </w:rPr>
              <w:t>L'obtention du diplôme emporte la validation de l'ensemble des blocs de connaissances et compétences</w:t>
            </w:r>
            <w:r w:rsidR="00CE1652">
              <w:rPr>
                <w:rFonts w:cs="Arial"/>
                <w:bCs w:val="0"/>
                <w:i w:val="0"/>
                <w:snapToGrid w:val="0"/>
                <w:sz w:val="18"/>
                <w:szCs w:val="18"/>
              </w:rPr>
              <w:t>.</w:t>
            </w:r>
          </w:p>
          <w:p w14:paraId="482D229D" w14:textId="77777777" w:rsidR="008423D4" w:rsidRPr="008423D4" w:rsidRDefault="008423D4" w:rsidP="00F9309B">
            <w:pPr>
              <w:pStyle w:val="Paragraphedeliste"/>
              <w:spacing w:after="0" w:line="240" w:lineRule="auto"/>
              <w:ind w:left="0"/>
              <w:jc w:val="both"/>
              <w:rPr>
                <w:rFonts w:ascii="Arial" w:hAnsi="Arial" w:cs="Arial"/>
                <w:i/>
                <w:sz w:val="18"/>
                <w:szCs w:val="18"/>
              </w:rPr>
            </w:pPr>
          </w:p>
          <w:p w14:paraId="0695C538" w14:textId="77777777" w:rsidR="008423D4" w:rsidRPr="00870046" w:rsidRDefault="008423D4" w:rsidP="008423D4">
            <w:pPr>
              <w:rPr>
                <w:rFonts w:ascii="Arial" w:hAnsi="Arial" w:cs="Arial"/>
                <w:color w:val="000000"/>
                <w:sz w:val="18"/>
                <w:szCs w:val="18"/>
              </w:rPr>
            </w:pPr>
            <w:r w:rsidRPr="00870046">
              <w:rPr>
                <w:rFonts w:ascii="Arial" w:hAnsi="Arial" w:cs="Arial"/>
                <w:color w:val="000000"/>
                <w:sz w:val="18"/>
                <w:szCs w:val="18"/>
                <w:u w:val="single"/>
              </w:rPr>
              <w:t xml:space="preserve">Règle de calcul de la note de </w:t>
            </w:r>
            <w:r w:rsidR="003B453E">
              <w:rPr>
                <w:rFonts w:ascii="Arial" w:hAnsi="Arial" w:cs="Arial"/>
                <w:color w:val="000000"/>
                <w:sz w:val="18"/>
                <w:szCs w:val="18"/>
                <w:u w:val="single"/>
              </w:rPr>
              <w:t>L</w:t>
            </w:r>
            <w:r w:rsidRPr="00870046">
              <w:rPr>
                <w:rFonts w:ascii="Arial" w:hAnsi="Arial" w:cs="Arial"/>
                <w:color w:val="000000"/>
                <w:sz w:val="18"/>
                <w:szCs w:val="18"/>
                <w:u w:val="single"/>
              </w:rPr>
              <w:t>icence</w:t>
            </w:r>
            <w:r w:rsidRPr="00870046">
              <w:rPr>
                <w:rFonts w:ascii="Arial" w:hAnsi="Arial" w:cs="Arial"/>
                <w:color w:val="000000"/>
                <w:sz w:val="18"/>
                <w:szCs w:val="18"/>
              </w:rPr>
              <w:t> :</w:t>
            </w:r>
          </w:p>
          <w:p w14:paraId="3ABBA333" w14:textId="77777777" w:rsidR="008423D4" w:rsidRPr="00870046" w:rsidRDefault="008423D4" w:rsidP="008423D4">
            <w:pPr>
              <w:jc w:val="both"/>
              <w:rPr>
                <w:rFonts w:ascii="Arial" w:hAnsi="Arial" w:cs="Arial"/>
                <w:color w:val="000000"/>
                <w:sz w:val="18"/>
                <w:szCs w:val="18"/>
              </w:rPr>
            </w:pPr>
            <w:r w:rsidRPr="00870046">
              <w:rPr>
                <w:rFonts w:ascii="Arial" w:hAnsi="Arial" w:cs="Arial"/>
                <w:color w:val="000000"/>
                <w:sz w:val="18"/>
                <w:szCs w:val="18"/>
              </w:rPr>
              <w:t xml:space="preserve">La note de </w:t>
            </w:r>
            <w:r w:rsidR="00AA5C06">
              <w:rPr>
                <w:rFonts w:ascii="Arial" w:hAnsi="Arial" w:cs="Arial"/>
                <w:color w:val="000000"/>
                <w:sz w:val="18"/>
                <w:szCs w:val="18"/>
              </w:rPr>
              <w:t>L</w:t>
            </w:r>
            <w:r w:rsidRPr="00870046">
              <w:rPr>
                <w:rFonts w:ascii="Arial" w:hAnsi="Arial" w:cs="Arial"/>
                <w:color w:val="000000"/>
                <w:sz w:val="18"/>
                <w:szCs w:val="18"/>
              </w:rPr>
              <w:t>icenc</w:t>
            </w:r>
            <w:r w:rsidR="006416A1">
              <w:rPr>
                <w:rFonts w:ascii="Arial" w:hAnsi="Arial" w:cs="Arial"/>
                <w:color w:val="000000"/>
                <w:sz w:val="18"/>
                <w:szCs w:val="18"/>
              </w:rPr>
              <w:t xml:space="preserve">e est calculée </w:t>
            </w:r>
            <w:proofErr w:type="gramStart"/>
            <w:r w:rsidR="006416A1">
              <w:rPr>
                <w:rFonts w:ascii="Arial" w:hAnsi="Arial" w:cs="Arial"/>
                <w:color w:val="000000"/>
                <w:sz w:val="18"/>
                <w:szCs w:val="18"/>
              </w:rPr>
              <w:t>par :</w:t>
            </w:r>
            <w:r w:rsidRPr="00870046">
              <w:rPr>
                <w:rFonts w:ascii="Arial" w:hAnsi="Arial" w:cs="Arial"/>
                <w:color w:val="000000"/>
                <w:sz w:val="18"/>
                <w:szCs w:val="18"/>
              </w:rPr>
              <w:t>:</w:t>
            </w:r>
            <w:proofErr w:type="gramEnd"/>
          </w:p>
          <w:p w14:paraId="4B70BBA9" w14:textId="77777777" w:rsidR="008423D4" w:rsidRPr="00870046" w:rsidRDefault="008423D4" w:rsidP="008423D4">
            <w:pPr>
              <w:ind w:hanging="357"/>
              <w:jc w:val="both"/>
              <w:rPr>
                <w:rFonts w:ascii="Arial" w:hAnsi="Arial" w:cs="Arial"/>
                <w:color w:val="000000"/>
                <w:sz w:val="18"/>
                <w:szCs w:val="18"/>
              </w:rPr>
            </w:pPr>
            <w:r w:rsidRPr="00870046">
              <w:rPr>
                <w:rFonts w:ascii="Arial" w:hAnsi="Arial" w:cs="Arial"/>
                <w:color w:val="000000"/>
                <w:sz w:val="18"/>
                <w:szCs w:val="18"/>
              </w:rPr>
              <w:t>-       - moyenne des notes des 6 semestres (si l’étudiant a effectué une partie de son cursus dans une autre formation, les semestres correspondant sont neutralisés) ;</w:t>
            </w:r>
          </w:p>
          <w:p w14:paraId="3EDC1DF5" w14:textId="77777777" w:rsidR="008423D4" w:rsidRPr="006416A1" w:rsidRDefault="006416A1" w:rsidP="006416A1">
            <w:pPr>
              <w:ind w:hanging="357"/>
              <w:jc w:val="both"/>
              <w:rPr>
                <w:rFonts w:ascii="Arial" w:hAnsi="Arial" w:cs="Arial"/>
                <w:color w:val="000000"/>
                <w:sz w:val="18"/>
                <w:szCs w:val="18"/>
              </w:rPr>
            </w:pPr>
            <w:r>
              <w:rPr>
                <w:rFonts w:ascii="Arial" w:hAnsi="Arial" w:cs="Arial"/>
                <w:color w:val="000000"/>
                <w:sz w:val="18"/>
                <w:szCs w:val="18"/>
              </w:rPr>
              <w:t>- </w:t>
            </w:r>
          </w:p>
          <w:p w14:paraId="1D76187F" w14:textId="77777777" w:rsidR="00B53672" w:rsidRPr="008423D4" w:rsidRDefault="00B53672" w:rsidP="00F9309B">
            <w:pPr>
              <w:pStyle w:val="Paragraphedeliste"/>
              <w:spacing w:after="0" w:line="240" w:lineRule="auto"/>
              <w:ind w:left="0"/>
              <w:jc w:val="both"/>
              <w:rPr>
                <w:rFonts w:ascii="Arial" w:eastAsia="Times New Roman" w:hAnsi="Arial" w:cs="Arial"/>
                <w:color w:val="C00000"/>
                <w:sz w:val="18"/>
                <w:szCs w:val="18"/>
                <w:lang w:eastAsia="fr-FR"/>
              </w:rPr>
            </w:pPr>
          </w:p>
        </w:tc>
      </w:tr>
      <w:tr w:rsidR="003C295C" w14:paraId="5F56D92B" w14:textId="77777777" w:rsidTr="00C30012">
        <w:tc>
          <w:tcPr>
            <w:tcW w:w="10456" w:type="dxa"/>
            <w:gridSpan w:val="2"/>
          </w:tcPr>
          <w:p w14:paraId="67D7DD6F" w14:textId="77777777" w:rsidR="003C295C" w:rsidRPr="00161E88" w:rsidRDefault="008223DF" w:rsidP="00D709BB">
            <w:pPr>
              <w:pStyle w:val="StyleTitre3murielleItalique"/>
              <w:rPr>
                <w:b/>
                <w:i w:val="0"/>
                <w:iCs w:val="0"/>
                <w:sz w:val="20"/>
                <w:szCs w:val="20"/>
              </w:rPr>
            </w:pPr>
            <w:bookmarkStart w:id="16" w:name="_Toc285195956"/>
            <w:r w:rsidRPr="00161E88">
              <w:rPr>
                <w:b/>
                <w:i w:val="0"/>
                <w:iCs w:val="0"/>
                <w:sz w:val="20"/>
                <w:szCs w:val="20"/>
              </w:rPr>
              <w:lastRenderedPageBreak/>
              <w:t>11</w:t>
            </w:r>
            <w:r w:rsidR="003C295C" w:rsidRPr="00161E88">
              <w:rPr>
                <w:b/>
                <w:i w:val="0"/>
                <w:iCs w:val="0"/>
                <w:sz w:val="20"/>
                <w:szCs w:val="20"/>
              </w:rPr>
              <w:t>.2- Règles d’attribution des mentions</w:t>
            </w:r>
            <w:bookmarkEnd w:id="16"/>
          </w:p>
        </w:tc>
      </w:tr>
      <w:tr w:rsidR="003C295C" w:rsidRPr="00796113" w14:paraId="2BDF542F" w14:textId="77777777" w:rsidTr="00C30012">
        <w:tc>
          <w:tcPr>
            <w:tcW w:w="2660" w:type="dxa"/>
          </w:tcPr>
          <w:p w14:paraId="21D62B67" w14:textId="77777777" w:rsidR="003C295C" w:rsidRDefault="003C295C" w:rsidP="00B467E4">
            <w:pPr>
              <w:pStyle w:val="Style4murielle"/>
            </w:pPr>
          </w:p>
          <w:p w14:paraId="304BCDA9" w14:textId="77777777" w:rsidR="003C295C" w:rsidRDefault="003C295C" w:rsidP="00B467E4">
            <w:pPr>
              <w:pStyle w:val="Style4murielle"/>
            </w:pPr>
          </w:p>
          <w:p w14:paraId="671D8B8F" w14:textId="77777777" w:rsidR="003F1091" w:rsidRDefault="003F1091" w:rsidP="00B467E4">
            <w:pPr>
              <w:pStyle w:val="Style4murielle"/>
            </w:pPr>
          </w:p>
          <w:p w14:paraId="737FCB82" w14:textId="77777777" w:rsidR="003C295C" w:rsidRPr="00901ECC" w:rsidRDefault="003C295C" w:rsidP="00B467E4">
            <w:pPr>
              <w:pStyle w:val="Style4murielle"/>
            </w:pPr>
            <w:r>
              <w:t>Mention</w:t>
            </w:r>
          </w:p>
          <w:p w14:paraId="08AF1CE9" w14:textId="77777777" w:rsidR="003C295C" w:rsidRPr="00651D4E" w:rsidRDefault="003C295C" w:rsidP="00B467E4">
            <w:pPr>
              <w:pStyle w:val="Style4murielle"/>
            </w:pPr>
          </w:p>
        </w:tc>
        <w:tc>
          <w:tcPr>
            <w:tcW w:w="7796" w:type="dxa"/>
          </w:tcPr>
          <w:p w14:paraId="40F4D2AA" w14:textId="77777777" w:rsidR="003F1091" w:rsidRPr="00CF5E2A" w:rsidRDefault="003F1091" w:rsidP="005A6254">
            <w:pPr>
              <w:pStyle w:val="StyleStyleStyle5murielleNonItalique9ptSoulignement"/>
            </w:pPr>
          </w:p>
          <w:p w14:paraId="0B428A32" w14:textId="77777777" w:rsidR="003C295C" w:rsidRDefault="00161E88" w:rsidP="005A6254">
            <w:pPr>
              <w:pStyle w:val="StyleStyleStyle5murielleNonItalique9ptSoulignement"/>
            </w:pPr>
            <w:r w:rsidRPr="001E1572">
              <w:t>Elle est attribuée sur</w:t>
            </w:r>
            <w:r>
              <w:t xml:space="preserve"> la m</w:t>
            </w:r>
            <w:r w:rsidR="003C295C" w:rsidRPr="005F6F31">
              <w:t>oyenne générale, q</w:t>
            </w:r>
            <w:r w:rsidR="003F1091" w:rsidRPr="005F6F31">
              <w:t xml:space="preserve">u’elle soit obtenue en </w:t>
            </w:r>
            <w:r w:rsidR="008070A8" w:rsidRPr="005F6F31">
              <w:t>évaluation</w:t>
            </w:r>
            <w:r w:rsidR="003F1091" w:rsidRPr="005F6F31">
              <w:t xml:space="preserve"> initiale</w:t>
            </w:r>
            <w:r w:rsidR="008070A8" w:rsidRPr="005F6F31">
              <w:t xml:space="preserve"> (session 1)</w:t>
            </w:r>
            <w:r w:rsidR="003F1091" w:rsidRPr="005F6F31">
              <w:t xml:space="preserve"> ou en seconde chance</w:t>
            </w:r>
            <w:r>
              <w:t> :</w:t>
            </w:r>
          </w:p>
          <w:p w14:paraId="12BC49C1" w14:textId="77777777" w:rsidR="00161E88" w:rsidRPr="005F6F31" w:rsidRDefault="00161E88" w:rsidP="005A6254">
            <w:pPr>
              <w:pStyle w:val="StyleStyleStyle5murielleNonItalique9ptSoulignement"/>
            </w:pPr>
          </w:p>
          <w:p w14:paraId="5C661D52" w14:textId="77777777" w:rsidR="003C295C" w:rsidRPr="00CF5E2A" w:rsidRDefault="003C295C" w:rsidP="00584414">
            <w:pPr>
              <w:pStyle w:val="StyleStyleStyle5murielleNonItalique10ptItalique"/>
              <w:rPr>
                <w:bCs w:val="0"/>
                <w:i w:val="0"/>
                <w:snapToGrid w:val="0"/>
                <w:sz w:val="18"/>
                <w:szCs w:val="18"/>
              </w:rPr>
            </w:pPr>
            <w:r w:rsidRPr="00CF5E2A">
              <w:rPr>
                <w:bCs w:val="0"/>
                <w:i w:val="0"/>
                <w:snapToGrid w:val="0"/>
                <w:sz w:val="18"/>
                <w:szCs w:val="18"/>
              </w:rPr>
              <w:t xml:space="preserve">Passable :    </w:t>
            </w:r>
            <w:r w:rsidR="009801F4" w:rsidRPr="00CF5E2A">
              <w:rPr>
                <w:rFonts w:cs="Arial"/>
                <w:bCs w:val="0"/>
                <w:i w:val="0"/>
                <w:snapToGrid w:val="0"/>
                <w:sz w:val="18"/>
                <w:szCs w:val="18"/>
              </w:rPr>
              <w:t xml:space="preserve">≥ </w:t>
            </w:r>
            <w:r w:rsidRPr="00CF5E2A">
              <w:rPr>
                <w:bCs w:val="0"/>
                <w:i w:val="0"/>
                <w:snapToGrid w:val="0"/>
                <w:sz w:val="18"/>
                <w:szCs w:val="18"/>
              </w:rPr>
              <w:t>10 et &lt; 12 </w:t>
            </w:r>
          </w:p>
          <w:p w14:paraId="547FB312" w14:textId="77777777" w:rsidR="003C295C" w:rsidRPr="00CF5E2A" w:rsidRDefault="003C295C" w:rsidP="00584414">
            <w:pPr>
              <w:pStyle w:val="StyleStyleStyle5murielleNonItalique10ptItalique"/>
              <w:rPr>
                <w:bCs w:val="0"/>
                <w:i w:val="0"/>
                <w:snapToGrid w:val="0"/>
                <w:sz w:val="18"/>
                <w:szCs w:val="18"/>
              </w:rPr>
            </w:pPr>
            <w:r w:rsidRPr="00CF5E2A">
              <w:rPr>
                <w:bCs w:val="0"/>
                <w:i w:val="0"/>
                <w:snapToGrid w:val="0"/>
                <w:sz w:val="18"/>
                <w:szCs w:val="18"/>
              </w:rPr>
              <w:t xml:space="preserve">Assez Bien : </w:t>
            </w:r>
            <w:r w:rsidR="009801F4" w:rsidRPr="00CF5E2A">
              <w:rPr>
                <w:rFonts w:cs="Arial"/>
                <w:bCs w:val="0"/>
                <w:i w:val="0"/>
                <w:snapToGrid w:val="0"/>
                <w:sz w:val="18"/>
                <w:szCs w:val="18"/>
              </w:rPr>
              <w:t>≥</w:t>
            </w:r>
            <w:r w:rsidRPr="00CF5E2A">
              <w:rPr>
                <w:bCs w:val="0"/>
                <w:i w:val="0"/>
                <w:snapToGrid w:val="0"/>
                <w:sz w:val="18"/>
                <w:szCs w:val="18"/>
              </w:rPr>
              <w:t xml:space="preserve"> 12 et &lt; 14</w:t>
            </w:r>
          </w:p>
          <w:p w14:paraId="4205A30A" w14:textId="77777777" w:rsidR="003C295C" w:rsidRPr="00CF5E2A" w:rsidRDefault="003C295C" w:rsidP="00584414">
            <w:pPr>
              <w:pStyle w:val="StyleStyleStyle5murielleNonItalique10ptItalique"/>
              <w:rPr>
                <w:bCs w:val="0"/>
                <w:i w:val="0"/>
                <w:snapToGrid w:val="0"/>
                <w:sz w:val="18"/>
                <w:szCs w:val="18"/>
              </w:rPr>
            </w:pPr>
            <w:r w:rsidRPr="00CF5E2A">
              <w:rPr>
                <w:bCs w:val="0"/>
                <w:i w:val="0"/>
                <w:snapToGrid w:val="0"/>
                <w:sz w:val="18"/>
                <w:szCs w:val="18"/>
              </w:rPr>
              <w:t xml:space="preserve">Bien :            </w:t>
            </w:r>
            <w:r w:rsidR="009801F4" w:rsidRPr="00CF5E2A">
              <w:rPr>
                <w:rFonts w:cs="Arial"/>
                <w:bCs w:val="0"/>
                <w:i w:val="0"/>
                <w:snapToGrid w:val="0"/>
                <w:sz w:val="18"/>
                <w:szCs w:val="18"/>
              </w:rPr>
              <w:t>≥</w:t>
            </w:r>
            <w:r w:rsidRPr="00CF5E2A">
              <w:rPr>
                <w:bCs w:val="0"/>
                <w:i w:val="0"/>
                <w:snapToGrid w:val="0"/>
                <w:sz w:val="18"/>
                <w:szCs w:val="18"/>
              </w:rPr>
              <w:t xml:space="preserve"> 14 et &lt; 16 </w:t>
            </w:r>
          </w:p>
          <w:p w14:paraId="6D4C86E1" w14:textId="77777777" w:rsidR="003C295C" w:rsidRPr="00CF5E2A" w:rsidRDefault="003C295C" w:rsidP="00161E88">
            <w:pPr>
              <w:pStyle w:val="StyleStyleStyle5murielleNonItalique10ptItalique"/>
              <w:spacing w:after="120"/>
              <w:rPr>
                <w:i w:val="0"/>
                <w:sz w:val="20"/>
                <w:szCs w:val="20"/>
              </w:rPr>
            </w:pPr>
            <w:r w:rsidRPr="00CF5E2A">
              <w:rPr>
                <w:bCs w:val="0"/>
                <w:i w:val="0"/>
                <w:snapToGrid w:val="0"/>
                <w:sz w:val="18"/>
                <w:szCs w:val="18"/>
              </w:rPr>
              <w:t xml:space="preserve">Très Bien :    </w:t>
            </w:r>
            <w:r w:rsidR="009801F4" w:rsidRPr="00CF5E2A">
              <w:rPr>
                <w:rFonts w:cs="Arial"/>
                <w:bCs w:val="0"/>
                <w:i w:val="0"/>
                <w:snapToGrid w:val="0"/>
                <w:sz w:val="18"/>
                <w:szCs w:val="18"/>
              </w:rPr>
              <w:t xml:space="preserve">≥ </w:t>
            </w:r>
            <w:r w:rsidRPr="00CF5E2A">
              <w:rPr>
                <w:bCs w:val="0"/>
                <w:i w:val="0"/>
                <w:snapToGrid w:val="0"/>
                <w:sz w:val="18"/>
                <w:szCs w:val="18"/>
              </w:rPr>
              <w:t>16</w:t>
            </w:r>
            <w:r w:rsidRPr="00CF5E2A">
              <w:rPr>
                <w:i w:val="0"/>
                <w:sz w:val="18"/>
                <w:szCs w:val="18"/>
              </w:rPr>
              <w:t> </w:t>
            </w:r>
          </w:p>
        </w:tc>
      </w:tr>
      <w:tr w:rsidR="003C295C" w14:paraId="63233BC0" w14:textId="77777777" w:rsidTr="00C30012">
        <w:tc>
          <w:tcPr>
            <w:tcW w:w="10456" w:type="dxa"/>
            <w:gridSpan w:val="2"/>
          </w:tcPr>
          <w:p w14:paraId="31AD5F06" w14:textId="77777777" w:rsidR="003C295C" w:rsidRPr="00F56BA0" w:rsidRDefault="008223DF" w:rsidP="00BA30D6">
            <w:pPr>
              <w:pStyle w:val="StyleTitre2murielle10ptGrasSoulignement"/>
            </w:pPr>
            <w:bookmarkStart w:id="17" w:name="_Toc285195957"/>
            <w:r w:rsidRPr="00F56BA0">
              <w:t>11</w:t>
            </w:r>
            <w:r w:rsidR="003C295C" w:rsidRPr="00F56BA0">
              <w:t>.3- Obtention du diplôme intermédiaire</w:t>
            </w:r>
            <w:bookmarkEnd w:id="17"/>
            <w:r w:rsidR="003C295C" w:rsidRPr="00F56BA0">
              <w:t xml:space="preserve"> </w:t>
            </w:r>
          </w:p>
        </w:tc>
      </w:tr>
      <w:tr w:rsidR="003C295C" w:rsidRPr="00651D4E" w14:paraId="17EA6F4B" w14:textId="77777777" w:rsidTr="00C30012">
        <w:tc>
          <w:tcPr>
            <w:tcW w:w="2660" w:type="dxa"/>
          </w:tcPr>
          <w:p w14:paraId="59B81508" w14:textId="77777777" w:rsidR="003F1091" w:rsidRDefault="003F1091" w:rsidP="00B467E4">
            <w:pPr>
              <w:pStyle w:val="Style4murielle"/>
            </w:pPr>
          </w:p>
          <w:p w14:paraId="060BBD69" w14:textId="77777777" w:rsidR="00632EE3" w:rsidRDefault="00632EE3" w:rsidP="00B467E4">
            <w:pPr>
              <w:pStyle w:val="Style4murielle"/>
            </w:pPr>
          </w:p>
          <w:p w14:paraId="0B6E0F08" w14:textId="77777777" w:rsidR="00632EE3" w:rsidRDefault="00632EE3" w:rsidP="00B467E4">
            <w:pPr>
              <w:pStyle w:val="Style4murielle"/>
            </w:pPr>
          </w:p>
          <w:p w14:paraId="18436DFD" w14:textId="77777777" w:rsidR="003C295C" w:rsidRDefault="003C295C" w:rsidP="00B467E4">
            <w:pPr>
              <w:pStyle w:val="Style4murielle"/>
            </w:pPr>
            <w:r w:rsidRPr="00C03A8E">
              <w:t xml:space="preserve">DEUG </w:t>
            </w:r>
          </w:p>
          <w:p w14:paraId="6DDF52B5" w14:textId="77777777" w:rsidR="003C295C" w:rsidRPr="00651D4E" w:rsidRDefault="003C295C" w:rsidP="00B467E4">
            <w:pPr>
              <w:pStyle w:val="Style4murielle"/>
            </w:pPr>
          </w:p>
        </w:tc>
        <w:tc>
          <w:tcPr>
            <w:tcW w:w="7796" w:type="dxa"/>
          </w:tcPr>
          <w:p w14:paraId="2B74D4C1" w14:textId="77777777" w:rsidR="003F1091" w:rsidRPr="00F55899" w:rsidRDefault="003F1091" w:rsidP="005A6254">
            <w:pPr>
              <w:pStyle w:val="StyleStyleStyle5murielleNonItalique9ptSoulignement"/>
              <w:rPr>
                <w:highlight w:val="yellow"/>
              </w:rPr>
            </w:pPr>
          </w:p>
          <w:p w14:paraId="3C12B247" w14:textId="77777777" w:rsidR="005F6F31" w:rsidRPr="007E6BB5" w:rsidRDefault="005F6F31" w:rsidP="005A6254">
            <w:pPr>
              <w:pStyle w:val="StyleStyleStyle5murielleNonItalique9ptSoulignement"/>
            </w:pPr>
            <w:r w:rsidRPr="00207245">
              <w:t xml:space="preserve">Le diplôme de </w:t>
            </w:r>
            <w:r w:rsidR="006E44E5" w:rsidRPr="00207245">
              <w:t>DEUG </w:t>
            </w:r>
            <w:r w:rsidR="006E44E5">
              <w:t>s’obtient</w:t>
            </w:r>
            <w:r w:rsidR="00210510" w:rsidRPr="007E6BB5">
              <w:t xml:space="preserve"> :</w:t>
            </w:r>
          </w:p>
          <w:p w14:paraId="344E102E" w14:textId="77777777" w:rsidR="005F6F31" w:rsidRPr="007E6BB5" w:rsidRDefault="005F6F31" w:rsidP="005F6F31">
            <w:pPr>
              <w:pStyle w:val="StyleStyleStyle5murielleNonItalique10ptItalique"/>
              <w:rPr>
                <w:rFonts w:cs="Arial"/>
                <w:bCs w:val="0"/>
                <w:i w:val="0"/>
                <w:snapToGrid w:val="0"/>
                <w:sz w:val="18"/>
                <w:szCs w:val="18"/>
              </w:rPr>
            </w:pPr>
            <w:r w:rsidRPr="007E6BB5">
              <w:rPr>
                <w:rFonts w:cs="Arial"/>
                <w:bCs w:val="0"/>
                <w:i w:val="0"/>
                <w:snapToGrid w:val="0"/>
                <w:sz w:val="18"/>
                <w:szCs w:val="18"/>
              </w:rPr>
              <w:t>- soit par acquisition de chaque UE constitutive du parcours correspondant,</w:t>
            </w:r>
          </w:p>
          <w:p w14:paraId="31CF8C01" w14:textId="77777777" w:rsidR="005F6F31" w:rsidRDefault="005F6F31" w:rsidP="005F6F31">
            <w:pPr>
              <w:pStyle w:val="StyleStyleStyle5murielleNonItalique10ptItalique"/>
              <w:rPr>
                <w:rFonts w:cs="Arial"/>
                <w:bCs w:val="0"/>
                <w:i w:val="0"/>
                <w:snapToGrid w:val="0"/>
                <w:sz w:val="18"/>
                <w:szCs w:val="18"/>
              </w:rPr>
            </w:pPr>
            <w:r w:rsidRPr="007E6BB5">
              <w:rPr>
                <w:rFonts w:cs="Arial"/>
                <w:bCs w:val="0"/>
                <w:i w:val="0"/>
                <w:snapToGrid w:val="0"/>
                <w:sz w:val="18"/>
                <w:szCs w:val="18"/>
              </w:rPr>
              <w:t xml:space="preserve">- soit par application des modalités de compensation </w:t>
            </w:r>
          </w:p>
          <w:p w14:paraId="023ACD4C" w14:textId="77777777" w:rsidR="00FE0A71" w:rsidRDefault="00FE0A71" w:rsidP="005F6F31">
            <w:pPr>
              <w:pStyle w:val="StyleStyleStyle5murielleNonItalique10ptItalique"/>
              <w:rPr>
                <w:rFonts w:cs="Arial"/>
                <w:bCs w:val="0"/>
                <w:i w:val="0"/>
                <w:snapToGrid w:val="0"/>
                <w:sz w:val="18"/>
                <w:szCs w:val="18"/>
              </w:rPr>
            </w:pPr>
          </w:p>
          <w:p w14:paraId="24E2824D" w14:textId="77777777" w:rsidR="00FE0A71" w:rsidRPr="00207245" w:rsidRDefault="00FE0A71" w:rsidP="00FE0A71">
            <w:pPr>
              <w:rPr>
                <w:rFonts w:ascii="Arial" w:hAnsi="Arial" w:cs="Arial"/>
                <w:color w:val="000000"/>
                <w:sz w:val="18"/>
                <w:szCs w:val="18"/>
              </w:rPr>
            </w:pPr>
            <w:r w:rsidRPr="00207245">
              <w:rPr>
                <w:rFonts w:ascii="Arial" w:hAnsi="Arial" w:cs="Arial"/>
                <w:color w:val="000000"/>
                <w:sz w:val="18"/>
                <w:szCs w:val="18"/>
                <w:u w:val="single"/>
              </w:rPr>
              <w:t>Règle de calcul de la note de DEUG</w:t>
            </w:r>
            <w:r w:rsidRPr="00207245">
              <w:rPr>
                <w:rFonts w:ascii="Arial" w:hAnsi="Arial" w:cs="Arial"/>
                <w:color w:val="000000"/>
                <w:sz w:val="18"/>
                <w:szCs w:val="18"/>
              </w:rPr>
              <w:t> :</w:t>
            </w:r>
          </w:p>
          <w:p w14:paraId="20AD8577" w14:textId="62D460D3" w:rsidR="00FE0A71" w:rsidRPr="00FE0A71" w:rsidRDefault="00FE0A71" w:rsidP="00FE0A71">
            <w:pPr>
              <w:jc w:val="both"/>
              <w:rPr>
                <w:rFonts w:ascii="Arial" w:hAnsi="Arial" w:cs="Arial"/>
                <w:color w:val="000000"/>
                <w:sz w:val="18"/>
                <w:szCs w:val="18"/>
                <w:highlight w:val="yellow"/>
              </w:rPr>
            </w:pPr>
            <w:r w:rsidRPr="00207245">
              <w:rPr>
                <w:rFonts w:ascii="Arial" w:hAnsi="Arial" w:cs="Arial"/>
                <w:color w:val="000000"/>
                <w:sz w:val="18"/>
                <w:szCs w:val="18"/>
              </w:rPr>
              <w:t>La note de DE</w:t>
            </w:r>
            <w:r w:rsidR="00440B07">
              <w:rPr>
                <w:rFonts w:ascii="Arial" w:hAnsi="Arial" w:cs="Arial"/>
                <w:color w:val="000000"/>
                <w:sz w:val="18"/>
                <w:szCs w:val="18"/>
              </w:rPr>
              <w:t>UG peut être calculée selon la</w:t>
            </w:r>
            <w:r w:rsidRPr="00207245">
              <w:rPr>
                <w:rFonts w:ascii="Arial" w:hAnsi="Arial" w:cs="Arial"/>
                <w:color w:val="000000"/>
                <w:sz w:val="18"/>
                <w:szCs w:val="18"/>
              </w:rPr>
              <w:t xml:space="preserve"> modalité</w:t>
            </w:r>
            <w:r w:rsidR="00632EE3">
              <w:rPr>
                <w:rFonts w:ascii="Arial" w:hAnsi="Arial" w:cs="Arial"/>
                <w:color w:val="000000"/>
                <w:sz w:val="18"/>
                <w:szCs w:val="18"/>
              </w:rPr>
              <w:t xml:space="preserve"> </w:t>
            </w:r>
            <w:r w:rsidRPr="007F4DAB">
              <w:rPr>
                <w:rFonts w:ascii="Arial" w:hAnsi="Arial" w:cs="Arial"/>
                <w:color w:val="000000"/>
                <w:sz w:val="18"/>
                <w:szCs w:val="18"/>
              </w:rPr>
              <w:t>:</w:t>
            </w:r>
          </w:p>
          <w:p w14:paraId="3BE5E745" w14:textId="77777777" w:rsidR="00FE0A71" w:rsidRPr="00207245" w:rsidRDefault="00FE0A71" w:rsidP="00FE0A71">
            <w:pPr>
              <w:ind w:hanging="357"/>
              <w:jc w:val="both"/>
              <w:rPr>
                <w:rFonts w:ascii="Arial" w:hAnsi="Arial" w:cs="Arial"/>
                <w:color w:val="000000"/>
                <w:sz w:val="18"/>
                <w:szCs w:val="18"/>
              </w:rPr>
            </w:pPr>
            <w:r w:rsidRPr="00207245">
              <w:rPr>
                <w:rFonts w:ascii="Arial" w:hAnsi="Arial" w:cs="Arial"/>
                <w:color w:val="000000"/>
                <w:sz w:val="18"/>
                <w:szCs w:val="18"/>
              </w:rPr>
              <w:t>-       - moyenne des notes des 4 semestres (si l’étudiant a effectué une partie de son cursus dans une autre formation, les semestres correspondant sont neutralisés) ;</w:t>
            </w:r>
          </w:p>
          <w:p w14:paraId="7DE60F04" w14:textId="77777777" w:rsidR="00FE0A71" w:rsidRPr="00B10330" w:rsidRDefault="00FE0A71" w:rsidP="00B10330">
            <w:pPr>
              <w:ind w:hanging="357"/>
              <w:jc w:val="both"/>
              <w:rPr>
                <w:rFonts w:ascii="Arial" w:hAnsi="Arial" w:cs="Arial"/>
                <w:color w:val="000000"/>
                <w:sz w:val="18"/>
                <w:szCs w:val="18"/>
              </w:rPr>
            </w:pPr>
            <w:r w:rsidRPr="00207245">
              <w:rPr>
                <w:rFonts w:ascii="Arial" w:hAnsi="Arial" w:cs="Arial"/>
                <w:color w:val="000000"/>
                <w:sz w:val="18"/>
                <w:szCs w:val="18"/>
              </w:rPr>
              <w:t>.</w:t>
            </w:r>
          </w:p>
          <w:p w14:paraId="7DDAFB32" w14:textId="77777777" w:rsidR="007672D8" w:rsidRPr="00CF5E2A" w:rsidRDefault="007672D8" w:rsidP="005A6254">
            <w:pPr>
              <w:pStyle w:val="StyleStyleStyle5murielleNonItalique9ptSoulignement"/>
            </w:pPr>
          </w:p>
          <w:p w14:paraId="54E398FC" w14:textId="77777777" w:rsidR="007672D8" w:rsidRDefault="007672D8" w:rsidP="005A6254">
            <w:pPr>
              <w:pStyle w:val="StyleStyleStyle5murielleNonItalique9ptSoulignement"/>
            </w:pPr>
            <w:r w:rsidRPr="005F6F31">
              <w:t xml:space="preserve">Le DEUG est délivré sur demande </w:t>
            </w:r>
            <w:r w:rsidR="00D93618">
              <w:t xml:space="preserve">motivée </w:t>
            </w:r>
            <w:r w:rsidRPr="005F6F31">
              <w:t>de l’étudiant</w:t>
            </w:r>
            <w:r w:rsidR="00B10330">
              <w:t>.</w:t>
            </w:r>
          </w:p>
          <w:p w14:paraId="3A70E413" w14:textId="77777777" w:rsidR="00B10330" w:rsidRPr="005F6F31" w:rsidRDefault="00B10330" w:rsidP="005A6254">
            <w:pPr>
              <w:pStyle w:val="StyleStyleStyle5murielleNonItalique9ptSoulignement"/>
            </w:pPr>
          </w:p>
        </w:tc>
      </w:tr>
      <w:tr w:rsidR="003C295C" w14:paraId="2C1D2647" w14:textId="77777777" w:rsidTr="00C30012">
        <w:tc>
          <w:tcPr>
            <w:tcW w:w="10456" w:type="dxa"/>
            <w:gridSpan w:val="2"/>
          </w:tcPr>
          <w:p w14:paraId="17BC412D" w14:textId="77777777" w:rsidR="003C295C" w:rsidRPr="00CF5E2A" w:rsidRDefault="008223DF" w:rsidP="00BA30D6">
            <w:pPr>
              <w:pStyle w:val="StyleTitre2murielle10ptGrasSoulignement"/>
            </w:pPr>
            <w:bookmarkStart w:id="18" w:name="_Toc285195958"/>
            <w:r w:rsidRPr="00161E88">
              <w:t>11</w:t>
            </w:r>
            <w:r w:rsidR="003C295C" w:rsidRPr="00161E88">
              <w:t>.4- Délivrance d</w:t>
            </w:r>
            <w:bookmarkEnd w:id="18"/>
            <w:r w:rsidR="003C295C" w:rsidRPr="00161E88">
              <w:t xml:space="preserve">u </w:t>
            </w:r>
            <w:r w:rsidR="00161E88">
              <w:t>Su</w:t>
            </w:r>
            <w:r w:rsidR="003C295C" w:rsidRPr="00161E88">
              <w:t>pplément au diplôme</w:t>
            </w:r>
            <w:r w:rsidR="00EA093B" w:rsidRPr="00161E88">
              <w:t xml:space="preserve"> de Licence</w:t>
            </w:r>
          </w:p>
        </w:tc>
      </w:tr>
      <w:tr w:rsidR="003C295C" w14:paraId="7B916045" w14:textId="77777777" w:rsidTr="00C06939">
        <w:tc>
          <w:tcPr>
            <w:tcW w:w="10456" w:type="dxa"/>
            <w:gridSpan w:val="2"/>
          </w:tcPr>
          <w:p w14:paraId="75523DD8" w14:textId="77777777" w:rsidR="003C295C" w:rsidRPr="00CF5E2A" w:rsidRDefault="003C295C" w:rsidP="005A6254">
            <w:pPr>
              <w:pStyle w:val="StyleStyleStyle5murielleNonItalique9ptSoulignement"/>
            </w:pPr>
          </w:p>
          <w:p w14:paraId="6F1B6F51" w14:textId="77777777" w:rsidR="003C295C" w:rsidRPr="005F6F31" w:rsidRDefault="003C295C" w:rsidP="005A6254">
            <w:pPr>
              <w:pStyle w:val="StyleStyleStyle5murielleNonItalique9ptSoulignement"/>
            </w:pPr>
            <w:r w:rsidRPr="005F6F31">
              <w:t xml:space="preserve">Le </w:t>
            </w:r>
            <w:r w:rsidR="00161E88">
              <w:t>S</w:t>
            </w:r>
            <w:r w:rsidRPr="005F6F31">
              <w:t xml:space="preserve">upplément au diplôme </w:t>
            </w:r>
            <w:r w:rsidR="00511F0B">
              <w:t xml:space="preserve">de Licence </w:t>
            </w:r>
            <w:r w:rsidRPr="005F6F31">
              <w:t>est délivré sur demande de l’étudiant.</w:t>
            </w:r>
          </w:p>
          <w:p w14:paraId="0A8A6D57" w14:textId="77777777" w:rsidR="003C295C" w:rsidRPr="00CF5E2A" w:rsidRDefault="003C295C" w:rsidP="005A6254">
            <w:pPr>
              <w:pStyle w:val="StyleStyleStyle5murielleNonItalique9ptSoulignement"/>
            </w:pPr>
          </w:p>
        </w:tc>
      </w:tr>
    </w:tbl>
    <w:p w14:paraId="132723B7" w14:textId="77777777" w:rsidR="00B409F1" w:rsidRDefault="00B409F1" w:rsidP="00D33946">
      <w:pPr>
        <w:spacing w:beforeLines="20" w:before="48" w:afterLines="20" w:after="48"/>
        <w:rPr>
          <w:b/>
          <w:u w:val="single"/>
        </w:rPr>
      </w:pPr>
    </w:p>
    <w:p w14:paraId="5F91E5A4" w14:textId="77777777" w:rsidR="000E2EAF" w:rsidRPr="00607A46" w:rsidRDefault="00071B77" w:rsidP="000E2EAF">
      <w:pPr>
        <w:pStyle w:val="StyleTitre1murielle14pt"/>
        <w:rPr>
          <w:color w:val="0000FF"/>
        </w:rPr>
      </w:pPr>
      <w:bookmarkStart w:id="19" w:name="_Toc285195959"/>
      <w:r>
        <w:t>VI</w:t>
      </w:r>
      <w:r w:rsidR="000E2EAF" w:rsidRPr="00607A46">
        <w:t>- Dispositions diverses</w:t>
      </w:r>
      <w:bookmarkEnd w:id="19"/>
    </w:p>
    <w:p w14:paraId="7B23AD53" w14:textId="77777777" w:rsidR="000E2EAF" w:rsidRPr="000E2EAF" w:rsidRDefault="000E2EAF" w:rsidP="00D33946">
      <w:pPr>
        <w:spacing w:beforeLines="20" w:before="48" w:afterLines="20" w:after="48"/>
        <w:rPr>
          <w:b/>
          <w:u w:val="single"/>
        </w:rPr>
      </w:pPr>
      <w:r>
        <w:rPr>
          <w:b/>
          <w:u w:val="single"/>
        </w:rPr>
        <w:t xml:space="preserve"> </w:t>
      </w: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8"/>
      </w:tblGrid>
      <w:tr w:rsidR="00F9309B" w:rsidRPr="00607A46" w14:paraId="52523E34" w14:textId="77777777" w:rsidTr="00B64CB3">
        <w:tc>
          <w:tcPr>
            <w:tcW w:w="11028" w:type="dxa"/>
          </w:tcPr>
          <w:p w14:paraId="22BD46CF" w14:textId="77777777" w:rsidR="00F9309B" w:rsidRPr="00CF5E2A" w:rsidRDefault="008223DF" w:rsidP="00BA30D6">
            <w:pPr>
              <w:pStyle w:val="StyleTitre2murielle10ptGrasSoulignement"/>
              <w:rPr>
                <w:rStyle w:val="lev"/>
                <w:sz w:val="22"/>
                <w:szCs w:val="22"/>
                <w:u w:val="single"/>
                <w:lang w:val="fr-FR" w:eastAsia="fr-FR"/>
              </w:rPr>
            </w:pPr>
            <w:r w:rsidRPr="00CF5E2A">
              <w:rPr>
                <w:rStyle w:val="lev"/>
                <w:sz w:val="22"/>
                <w:szCs w:val="22"/>
                <w:u w:val="single"/>
                <w:lang w:val="fr-FR" w:eastAsia="fr-FR"/>
              </w:rPr>
              <w:t>Article 12</w:t>
            </w:r>
            <w:r w:rsidR="00F9309B" w:rsidRPr="00CF5E2A">
              <w:rPr>
                <w:rStyle w:val="lev"/>
                <w:sz w:val="22"/>
                <w:szCs w:val="22"/>
                <w:u w:val="single"/>
                <w:lang w:val="fr-FR" w:eastAsia="fr-FR"/>
              </w:rPr>
              <w:t xml:space="preserve"> : la Césure </w:t>
            </w:r>
          </w:p>
        </w:tc>
      </w:tr>
      <w:tr w:rsidR="00F9309B" w:rsidRPr="00417161" w14:paraId="41402651" w14:textId="77777777" w:rsidTr="00B64CB3">
        <w:tc>
          <w:tcPr>
            <w:tcW w:w="11028" w:type="dxa"/>
          </w:tcPr>
          <w:p w14:paraId="382923E9" w14:textId="77777777" w:rsidR="00F9309B" w:rsidRPr="008423D4" w:rsidRDefault="00F9309B" w:rsidP="00DA779D">
            <w:pPr>
              <w:widowControl w:val="0"/>
              <w:autoSpaceDE w:val="0"/>
              <w:autoSpaceDN w:val="0"/>
              <w:adjustRightInd w:val="0"/>
              <w:jc w:val="both"/>
              <w:rPr>
                <w:rFonts w:ascii="Arial" w:hAnsi="Arial" w:cs="Arial"/>
                <w:sz w:val="18"/>
                <w:szCs w:val="18"/>
              </w:rPr>
            </w:pPr>
          </w:p>
          <w:p w14:paraId="1D538560" w14:textId="77777777" w:rsidR="00F9309B" w:rsidRPr="008423D4" w:rsidRDefault="00F9309B" w:rsidP="00DA779D">
            <w:pPr>
              <w:widowControl w:val="0"/>
              <w:autoSpaceDE w:val="0"/>
              <w:autoSpaceDN w:val="0"/>
              <w:adjustRightInd w:val="0"/>
              <w:jc w:val="both"/>
              <w:rPr>
                <w:rFonts w:ascii="Arial" w:hAnsi="Arial" w:cs="Arial"/>
                <w:sz w:val="18"/>
                <w:szCs w:val="18"/>
              </w:rPr>
            </w:pPr>
            <w:r w:rsidRPr="008423D4">
              <w:rPr>
                <w:rFonts w:ascii="Arial" w:hAnsi="Arial" w:cs="Arial"/>
                <w:sz w:val="18"/>
                <w:szCs w:val="18"/>
              </w:rPr>
              <w:t xml:space="preserve">C’est une période pendant laquelle un étudiant, inscrit </w:t>
            </w:r>
            <w:r w:rsidRPr="008423D4">
              <w:rPr>
                <w:rFonts w:ascii="Arial" w:hAnsi="Arial" w:cs="Arial"/>
                <w:b/>
                <w:sz w:val="18"/>
                <w:szCs w:val="18"/>
              </w:rPr>
              <w:t>dans une formation initiale</w:t>
            </w:r>
            <w:r w:rsidRPr="008423D4">
              <w:rPr>
                <w:rFonts w:ascii="Arial" w:hAnsi="Arial" w:cs="Arial"/>
                <w:sz w:val="18"/>
                <w:szCs w:val="18"/>
              </w:rPr>
              <w:t xml:space="preserve"> d’enseignement supérieur, suspend temporairement ses études dans le but d’acquérir une expérience personnelle ou professionnelle, soit en autonomie, soit encadré dans un organisme d’accueil en France ou à l’étranger (Cf. article D.611-13). </w:t>
            </w:r>
          </w:p>
          <w:p w14:paraId="283084A6" w14:textId="77777777" w:rsidR="00F9309B" w:rsidRPr="008423D4" w:rsidRDefault="00F9309B" w:rsidP="00DA779D">
            <w:pPr>
              <w:widowControl w:val="0"/>
              <w:autoSpaceDE w:val="0"/>
              <w:autoSpaceDN w:val="0"/>
              <w:adjustRightInd w:val="0"/>
              <w:jc w:val="both"/>
              <w:rPr>
                <w:rFonts w:ascii="Arial" w:hAnsi="Arial" w:cs="Arial"/>
                <w:sz w:val="18"/>
                <w:szCs w:val="18"/>
              </w:rPr>
            </w:pPr>
          </w:p>
          <w:p w14:paraId="685DA6CC" w14:textId="77777777" w:rsidR="00F9309B" w:rsidRPr="008423D4" w:rsidRDefault="00F9309B" w:rsidP="00DA779D">
            <w:pPr>
              <w:jc w:val="both"/>
              <w:rPr>
                <w:rFonts w:ascii="Arial" w:hAnsi="Arial" w:cs="Arial"/>
                <w:sz w:val="18"/>
                <w:szCs w:val="18"/>
              </w:rPr>
            </w:pPr>
            <w:r w:rsidRPr="008423D4">
              <w:rPr>
                <w:rFonts w:ascii="Arial" w:hAnsi="Arial" w:cs="Arial"/>
                <w:sz w:val="18"/>
                <w:szCs w:val="18"/>
              </w:rPr>
              <w:t xml:space="preserve">Elle est effectuée sur la base d'un strict volontariat de l'étudiant qui s'y engage et ne peut être rendue nécessaire pour l'obtention du diplôme préparé avant et après cette suspension. Elle ne peut donc pas comporter un caractère obligatoire. </w:t>
            </w:r>
          </w:p>
          <w:p w14:paraId="6BD4DFC9" w14:textId="77777777" w:rsidR="007B7F7A" w:rsidRPr="00666E3E" w:rsidRDefault="00F9309B" w:rsidP="00BA30D6">
            <w:pPr>
              <w:pStyle w:val="StyleTitre2murielle10ptGrasSoulignement"/>
              <w:rPr>
                <w:lang w:val="fr-FR"/>
              </w:rPr>
            </w:pPr>
            <w:r w:rsidRPr="00F56BA0">
              <w:lastRenderedPageBreak/>
              <w:t>Chaque cycle d’études ouvre droit à une seule période de césure</w:t>
            </w:r>
            <w:r w:rsidR="007B7F7A" w:rsidRPr="00F56BA0">
              <w:rPr>
                <w:lang w:val="fr-FR"/>
              </w:rPr>
              <w:t xml:space="preserve"> </w:t>
            </w:r>
            <w:r w:rsidR="007B7F7A" w:rsidRPr="00EB6DBE">
              <w:rPr>
                <w:lang w:val="fr-FR"/>
              </w:rPr>
              <w:t>durant</w:t>
            </w:r>
            <w:r w:rsidR="007B7F7A" w:rsidRPr="00EB6DBE">
              <w:t xml:space="preserve"> un semestre </w:t>
            </w:r>
            <w:r w:rsidR="00666E3E" w:rsidRPr="00EB6DBE">
              <w:rPr>
                <w:lang w:val="fr-FR"/>
              </w:rPr>
              <w:t>ou une année.</w:t>
            </w:r>
          </w:p>
          <w:p w14:paraId="609A0FA3" w14:textId="77777777" w:rsidR="008516B7" w:rsidRDefault="008516B7" w:rsidP="00BA30D6">
            <w:pPr>
              <w:pStyle w:val="StyleTitre2murielle10ptGrasSoulignement"/>
              <w:rPr>
                <w:lang w:val="fr-FR"/>
              </w:rPr>
            </w:pPr>
            <w:r w:rsidRPr="00CF5E2A">
              <w:t xml:space="preserve">Elle peut débuter dès l’inscription dans la formation et s’achève au plus tard avant </w:t>
            </w:r>
            <w:r w:rsidRPr="00EB6DBE">
              <w:t xml:space="preserve">le </w:t>
            </w:r>
            <w:r w:rsidRPr="00EB6DBE">
              <w:rPr>
                <w:lang w:val="fr-FR"/>
              </w:rPr>
              <w:t>début du</w:t>
            </w:r>
            <w:r>
              <w:rPr>
                <w:lang w:val="fr-FR"/>
              </w:rPr>
              <w:t xml:space="preserve"> </w:t>
            </w:r>
            <w:r w:rsidRPr="00CF5E2A">
              <w:t>dernier semestre de la fin de cette formation quelle que soit la durée du cycle d’études.</w:t>
            </w:r>
            <w:r>
              <w:rPr>
                <w:lang w:val="fr-FR"/>
              </w:rPr>
              <w:t xml:space="preserve"> </w:t>
            </w:r>
          </w:p>
          <w:p w14:paraId="1156D688" w14:textId="77777777" w:rsidR="00527102" w:rsidRPr="006E44E5" w:rsidRDefault="00527102" w:rsidP="00BA30D6">
            <w:pPr>
              <w:pStyle w:val="StyleTitre2murielle10ptGrasSoulignement"/>
              <w:spacing w:before="0"/>
              <w:rPr>
                <w:lang w:val="fr-FR" w:eastAsia="fr-FR"/>
              </w:rPr>
            </w:pPr>
            <w:r w:rsidRPr="00EB6DBE">
              <w:rPr>
                <w:b/>
              </w:rPr>
              <w:t>Tout projet de césure est soumis à l'approbation du Président de l’université</w:t>
            </w:r>
            <w:r w:rsidR="00D74FB3" w:rsidRPr="00EB6DBE">
              <w:rPr>
                <w:b/>
                <w:lang w:val="fr-FR"/>
              </w:rPr>
              <w:t>,</w:t>
            </w:r>
            <w:r w:rsidRPr="00EB6DBE">
              <w:rPr>
                <w:b/>
              </w:rPr>
              <w:t xml:space="preserve"> et par délégation au directeur de composante</w:t>
            </w:r>
            <w:r w:rsidR="00D74FB3" w:rsidRPr="00EB6DBE">
              <w:rPr>
                <w:b/>
                <w:lang w:val="fr-FR"/>
              </w:rPr>
              <w:t>,</w:t>
            </w:r>
            <w:r w:rsidR="00E20CC5" w:rsidRPr="00EB6DBE">
              <w:rPr>
                <w:b/>
              </w:rPr>
              <w:t> </w:t>
            </w:r>
            <w:r w:rsidRPr="00EB6DBE">
              <w:rPr>
                <w:b/>
              </w:rPr>
              <w:t>compte tenu de la qualité et de la cohérence du projet</w:t>
            </w:r>
            <w:r w:rsidR="006E44E5" w:rsidRPr="00FA2A6A">
              <w:rPr>
                <w:lang w:val="fr-FR"/>
              </w:rPr>
              <w:t>.</w:t>
            </w:r>
          </w:p>
          <w:p w14:paraId="4B70CB9D" w14:textId="77777777" w:rsidR="00F9309B" w:rsidRPr="00CF5E2A" w:rsidRDefault="00F9309B" w:rsidP="00BA30D6">
            <w:pPr>
              <w:pStyle w:val="StyleTitre2murielle10ptGrasSoulignement"/>
              <w:rPr>
                <w:rStyle w:val="lev"/>
                <w:lang w:val="fr-FR" w:eastAsia="fr-FR"/>
              </w:rPr>
            </w:pPr>
          </w:p>
        </w:tc>
      </w:tr>
      <w:tr w:rsidR="00F9309B" w:rsidRPr="00607A46" w14:paraId="1C7D8659" w14:textId="77777777" w:rsidTr="00B64CB3">
        <w:tc>
          <w:tcPr>
            <w:tcW w:w="11028" w:type="dxa"/>
          </w:tcPr>
          <w:p w14:paraId="550ADAED" w14:textId="77777777" w:rsidR="00F9309B" w:rsidRPr="00CF5E2A" w:rsidRDefault="008223DF" w:rsidP="00BA30D6">
            <w:pPr>
              <w:pStyle w:val="StyleTitre2murielle10ptGrasSoulignement"/>
            </w:pPr>
            <w:bookmarkStart w:id="20" w:name="_Toc285195960"/>
            <w:r w:rsidRPr="00CF5E2A">
              <w:rPr>
                <w:rStyle w:val="lev"/>
                <w:sz w:val="22"/>
                <w:szCs w:val="22"/>
                <w:u w:val="single"/>
                <w:lang w:val="fr-FR" w:eastAsia="fr-FR"/>
              </w:rPr>
              <w:lastRenderedPageBreak/>
              <w:t>Article 13</w:t>
            </w:r>
            <w:r w:rsidR="00F9309B" w:rsidRPr="00CF5E2A">
              <w:rPr>
                <w:rStyle w:val="lev"/>
                <w:sz w:val="22"/>
                <w:szCs w:val="22"/>
                <w:u w:val="single"/>
                <w:lang w:val="fr-FR" w:eastAsia="fr-FR"/>
              </w:rPr>
              <w:t> : Déplacements</w:t>
            </w:r>
            <w:bookmarkEnd w:id="20"/>
          </w:p>
        </w:tc>
      </w:tr>
      <w:tr w:rsidR="00F9309B" w:rsidRPr="00607A46" w14:paraId="0D54B268" w14:textId="77777777" w:rsidTr="00B64CB3">
        <w:tc>
          <w:tcPr>
            <w:tcW w:w="11028" w:type="dxa"/>
          </w:tcPr>
          <w:p w14:paraId="1697CC6A" w14:textId="77777777" w:rsidR="00F9309B" w:rsidRPr="00CF5E2A" w:rsidRDefault="00F9309B" w:rsidP="005A6254">
            <w:pPr>
              <w:pStyle w:val="StyleStyleStyle5murielleNonItalique9ptSoulignement"/>
            </w:pPr>
          </w:p>
          <w:p w14:paraId="5889CE4E" w14:textId="77777777" w:rsidR="00F9309B" w:rsidRPr="005A6254" w:rsidRDefault="00F9309B" w:rsidP="005A6254">
            <w:pPr>
              <w:pStyle w:val="StyleStyleStyle5murielleNonItalique9ptSoulignement"/>
            </w:pPr>
            <w:r w:rsidRPr="005A6254">
              <w:t>Les étudiants pourront dans le cadre de leur cursus être amenés à effectuer certains déplacements pour participer à des activités à l’extérieur des locaux de l’université.</w:t>
            </w:r>
          </w:p>
          <w:p w14:paraId="39BC7156" w14:textId="77777777" w:rsidR="00F9309B" w:rsidRPr="00CF5E2A" w:rsidRDefault="00F9309B" w:rsidP="005A6254">
            <w:pPr>
              <w:pStyle w:val="StyleStyleStyle5murielleNonItalique9ptSoulignement"/>
            </w:pPr>
          </w:p>
        </w:tc>
      </w:tr>
      <w:tr w:rsidR="00F9309B" w:rsidRPr="00607A46" w14:paraId="4FD195EF" w14:textId="77777777" w:rsidTr="00B64CB3">
        <w:tc>
          <w:tcPr>
            <w:tcW w:w="11028" w:type="dxa"/>
          </w:tcPr>
          <w:p w14:paraId="054D022C" w14:textId="77777777" w:rsidR="00F9309B" w:rsidRDefault="008223DF" w:rsidP="00BA30D6">
            <w:pPr>
              <w:pStyle w:val="StyleTitre2murielle10ptGrasSoulignement"/>
            </w:pPr>
            <w:bookmarkStart w:id="21" w:name="_Toc285195961"/>
            <w:r w:rsidRPr="00CF5E2A">
              <w:rPr>
                <w:rStyle w:val="lev"/>
                <w:sz w:val="22"/>
                <w:szCs w:val="22"/>
                <w:u w:val="single"/>
                <w:lang w:val="fr-FR" w:eastAsia="fr-FR"/>
              </w:rPr>
              <w:t>Article 14</w:t>
            </w:r>
            <w:r w:rsidR="00F9309B" w:rsidRPr="00CF5E2A">
              <w:rPr>
                <w:rStyle w:val="lev"/>
                <w:sz w:val="22"/>
                <w:szCs w:val="22"/>
                <w:u w:val="single"/>
                <w:lang w:val="fr-FR" w:eastAsia="fr-FR"/>
              </w:rPr>
              <w:t xml:space="preserve"> : Etudes dans une université étrangère, le cas échéant</w:t>
            </w:r>
            <w:r w:rsidR="00F9309B" w:rsidRPr="00CF5E2A">
              <w:t xml:space="preserve"> </w:t>
            </w:r>
            <w:bookmarkEnd w:id="21"/>
          </w:p>
          <w:p w14:paraId="765902E9" w14:textId="77777777" w:rsidR="00F26120" w:rsidRPr="00EB6DBE" w:rsidRDefault="00EB6DBE" w:rsidP="00BA30D6">
            <w:pPr>
              <w:pStyle w:val="StyleTitre2murielle10ptGrasSoulignement"/>
              <w:rPr>
                <w:lang w:val="fr-FR"/>
              </w:rPr>
            </w:pPr>
            <w:r>
              <w:rPr>
                <w:lang w:val="fr-FR"/>
              </w:rPr>
              <w:t>Des stages à l’étranger peuvent être effectués en L3. Chaque étudiant constitue un dossier qui sera étudié en commission</w:t>
            </w:r>
            <w:r>
              <w:t>.</w:t>
            </w:r>
          </w:p>
        </w:tc>
      </w:tr>
      <w:tr w:rsidR="00F9309B" w:rsidRPr="00607A46" w14:paraId="4A4DE003" w14:textId="77777777" w:rsidTr="00B64CB3">
        <w:tc>
          <w:tcPr>
            <w:tcW w:w="11028" w:type="dxa"/>
          </w:tcPr>
          <w:p w14:paraId="3671E43E" w14:textId="77777777" w:rsidR="00F9309B" w:rsidRPr="00CF5E2A" w:rsidRDefault="008223DF" w:rsidP="00BA30D6">
            <w:pPr>
              <w:pStyle w:val="StyleTitre2murielle10ptGrasSoulignement"/>
            </w:pPr>
            <w:bookmarkStart w:id="22" w:name="_Toc285195962"/>
            <w:r w:rsidRPr="00CF5E2A">
              <w:rPr>
                <w:rStyle w:val="lev"/>
                <w:sz w:val="22"/>
                <w:szCs w:val="22"/>
                <w:u w:val="single"/>
                <w:lang w:val="fr-FR" w:eastAsia="fr-FR"/>
              </w:rPr>
              <w:t>Article 15</w:t>
            </w:r>
            <w:r w:rsidR="00F9309B" w:rsidRPr="00CF5E2A">
              <w:rPr>
                <w:rStyle w:val="lev"/>
                <w:sz w:val="22"/>
                <w:szCs w:val="22"/>
                <w:u w:val="single"/>
                <w:lang w:val="fr-FR" w:eastAsia="fr-FR"/>
              </w:rPr>
              <w:t xml:space="preserve"> : Dispositions pour les </w:t>
            </w:r>
            <w:bookmarkEnd w:id="22"/>
            <w:r w:rsidR="00F9309B" w:rsidRPr="00CF5E2A">
              <w:rPr>
                <w:rStyle w:val="lev"/>
                <w:sz w:val="22"/>
                <w:szCs w:val="22"/>
                <w:u w:val="single"/>
                <w:lang w:val="fr-FR" w:eastAsia="fr-FR"/>
              </w:rPr>
              <w:t xml:space="preserve">publics </w:t>
            </w:r>
            <w:r w:rsidR="00417161" w:rsidRPr="00CF5E2A">
              <w:rPr>
                <w:rStyle w:val="lev"/>
                <w:sz w:val="22"/>
                <w:szCs w:val="22"/>
                <w:u w:val="single"/>
                <w:lang w:val="fr-FR" w:eastAsia="fr-FR"/>
              </w:rPr>
              <w:t xml:space="preserve">à besoins </w:t>
            </w:r>
            <w:r w:rsidR="006F1F6B" w:rsidRPr="00CF5E2A">
              <w:rPr>
                <w:rStyle w:val="lev"/>
                <w:sz w:val="22"/>
                <w:szCs w:val="22"/>
                <w:u w:val="single"/>
                <w:lang w:val="fr-FR" w:eastAsia="fr-FR"/>
              </w:rPr>
              <w:t>spécifique</w:t>
            </w:r>
            <w:r w:rsidR="00417161" w:rsidRPr="00CF5E2A">
              <w:rPr>
                <w:rStyle w:val="lev"/>
                <w:sz w:val="22"/>
                <w:szCs w:val="22"/>
                <w:u w:val="single"/>
                <w:lang w:val="fr-FR" w:eastAsia="fr-FR"/>
              </w:rPr>
              <w:t>s</w:t>
            </w:r>
            <w:r w:rsidR="00417161" w:rsidRPr="00CF5E2A">
              <w:rPr>
                <w:rStyle w:val="lev"/>
                <w:b w:val="0"/>
                <w:sz w:val="22"/>
                <w:szCs w:val="22"/>
                <w:lang w:val="fr-FR" w:eastAsia="fr-FR"/>
              </w:rPr>
              <w:t xml:space="preserve"> </w:t>
            </w:r>
            <w:r w:rsidR="00417161" w:rsidRPr="00CF5E2A">
              <w:rPr>
                <w:rStyle w:val="lev"/>
                <w:b w:val="0"/>
                <w:i/>
                <w:lang w:val="fr-FR" w:eastAsia="fr-FR"/>
              </w:rPr>
              <w:t>(hors dispositif énoncé art. 5.3 pour les étudiants engagés)</w:t>
            </w:r>
          </w:p>
        </w:tc>
      </w:tr>
      <w:tr w:rsidR="00F9309B" w:rsidRPr="00607A46" w14:paraId="000953AF" w14:textId="77777777" w:rsidTr="00B64CB3">
        <w:tc>
          <w:tcPr>
            <w:tcW w:w="11028" w:type="dxa"/>
          </w:tcPr>
          <w:p w14:paraId="2897A37D" w14:textId="77777777" w:rsidR="00F9309B" w:rsidRPr="00CF5E2A" w:rsidRDefault="00F9309B" w:rsidP="005A6254">
            <w:pPr>
              <w:pStyle w:val="StyleStyleStyle5murielleNonItalique9ptSoulignement"/>
            </w:pPr>
          </w:p>
          <w:p w14:paraId="5C67C86D" w14:textId="77777777" w:rsidR="00F9309B" w:rsidRPr="008423D4" w:rsidRDefault="00F9309B" w:rsidP="00B2460B">
            <w:pPr>
              <w:autoSpaceDE w:val="0"/>
              <w:autoSpaceDN w:val="0"/>
              <w:adjustRightInd w:val="0"/>
              <w:jc w:val="both"/>
              <w:rPr>
                <w:rFonts w:ascii="Arial" w:hAnsi="Arial" w:cs="Arial"/>
                <w:strike/>
                <w:sz w:val="18"/>
                <w:szCs w:val="18"/>
              </w:rPr>
            </w:pPr>
            <w:r w:rsidRPr="008423D4">
              <w:rPr>
                <w:rFonts w:ascii="Arial" w:hAnsi="Arial" w:cs="Arial"/>
                <w:sz w:val="18"/>
                <w:szCs w:val="18"/>
              </w:rPr>
              <w:t xml:space="preserve">Des </w:t>
            </w:r>
            <w:r w:rsidRPr="008423D4">
              <w:rPr>
                <w:rFonts w:ascii="Arial" w:hAnsi="Arial" w:cs="Arial"/>
                <w:b/>
                <w:bCs/>
                <w:sz w:val="18"/>
                <w:szCs w:val="18"/>
              </w:rPr>
              <w:t xml:space="preserve">aménagements </w:t>
            </w:r>
            <w:r w:rsidRPr="008423D4">
              <w:rPr>
                <w:rFonts w:ascii="Arial" w:hAnsi="Arial" w:cs="Arial"/>
                <w:sz w:val="18"/>
                <w:szCs w:val="18"/>
              </w:rPr>
              <w:t>dans l'organisation et le déroulement des études sont mis en place</w:t>
            </w:r>
            <w:r w:rsidR="006B551A" w:rsidRPr="008423D4">
              <w:rPr>
                <w:rFonts w:ascii="Arial" w:hAnsi="Arial" w:cs="Arial"/>
                <w:sz w:val="18"/>
                <w:szCs w:val="18"/>
              </w:rPr>
              <w:t xml:space="preserve"> selon les spécificités de la formation et les possibilités de l’équipe pédagogique</w:t>
            </w:r>
            <w:r w:rsidR="00BD0F21" w:rsidRPr="008423D4">
              <w:rPr>
                <w:rFonts w:ascii="Arial" w:hAnsi="Arial" w:cs="Arial"/>
                <w:sz w:val="18"/>
                <w:szCs w:val="18"/>
              </w:rPr>
              <w:t xml:space="preserve"> pour les publics suivants</w:t>
            </w:r>
            <w:r w:rsidRPr="008423D4">
              <w:rPr>
                <w:rFonts w:ascii="Arial" w:hAnsi="Arial" w:cs="Arial"/>
                <w:sz w:val="18"/>
                <w:szCs w:val="18"/>
              </w:rPr>
              <w:t> :</w:t>
            </w:r>
          </w:p>
          <w:p w14:paraId="1480EB85" w14:textId="77777777" w:rsidR="00F9309B" w:rsidRPr="008423D4" w:rsidRDefault="00F9309B" w:rsidP="00911834">
            <w:pPr>
              <w:autoSpaceDE w:val="0"/>
              <w:autoSpaceDN w:val="0"/>
              <w:adjustRightInd w:val="0"/>
              <w:rPr>
                <w:rFonts w:ascii="Arial" w:hAnsi="Arial" w:cs="Arial"/>
                <w:sz w:val="18"/>
                <w:szCs w:val="18"/>
              </w:rPr>
            </w:pPr>
          </w:p>
          <w:p w14:paraId="30D812B4" w14:textId="77777777" w:rsidR="00F9309B" w:rsidRPr="008423D4" w:rsidRDefault="00F9309B" w:rsidP="009E0442">
            <w:pPr>
              <w:autoSpaceDE w:val="0"/>
              <w:autoSpaceDN w:val="0"/>
              <w:adjustRightInd w:val="0"/>
              <w:rPr>
                <w:rFonts w:ascii="Arial" w:hAnsi="Arial" w:cs="Arial"/>
                <w:sz w:val="18"/>
                <w:szCs w:val="18"/>
              </w:rPr>
            </w:pPr>
            <w:r w:rsidRPr="008423D4">
              <w:rPr>
                <w:rFonts w:ascii="Arial" w:hAnsi="Arial" w:cs="Arial"/>
                <w:sz w:val="18"/>
                <w:szCs w:val="18"/>
              </w:rPr>
              <w:t xml:space="preserve">- </w:t>
            </w:r>
            <w:r w:rsidR="00BD0F21" w:rsidRPr="008423D4">
              <w:rPr>
                <w:rFonts w:ascii="Arial" w:hAnsi="Arial" w:cs="Arial"/>
                <w:sz w:val="18"/>
                <w:szCs w:val="18"/>
              </w:rPr>
              <w:t xml:space="preserve"> </w:t>
            </w:r>
            <w:r w:rsidRPr="008423D4">
              <w:rPr>
                <w:rFonts w:ascii="Arial" w:hAnsi="Arial" w:cs="Arial"/>
                <w:sz w:val="18"/>
                <w:szCs w:val="18"/>
              </w:rPr>
              <w:t>Etudiants engagés dans plusieurs cursus</w:t>
            </w:r>
            <w:r w:rsidR="006F1F6B" w:rsidRPr="008423D4">
              <w:rPr>
                <w:rFonts w:ascii="Arial" w:hAnsi="Arial" w:cs="Arial"/>
                <w:sz w:val="18"/>
                <w:szCs w:val="18"/>
              </w:rPr>
              <w:t> </w:t>
            </w:r>
          </w:p>
          <w:p w14:paraId="6C523E82" w14:textId="77777777" w:rsidR="00F9309B" w:rsidRPr="008423D4" w:rsidRDefault="00F9309B" w:rsidP="009E0442">
            <w:pPr>
              <w:numPr>
                <w:ilvl w:val="0"/>
                <w:numId w:val="22"/>
              </w:numPr>
              <w:autoSpaceDE w:val="0"/>
              <w:autoSpaceDN w:val="0"/>
              <w:adjustRightInd w:val="0"/>
              <w:ind w:left="142" w:hanging="142"/>
              <w:rPr>
                <w:rFonts w:ascii="Arial" w:hAnsi="Arial" w:cs="Arial"/>
                <w:sz w:val="18"/>
                <w:szCs w:val="18"/>
              </w:rPr>
            </w:pPr>
            <w:r w:rsidRPr="008423D4">
              <w:rPr>
                <w:rFonts w:ascii="Arial" w:hAnsi="Arial" w:cs="Arial"/>
                <w:sz w:val="18"/>
                <w:szCs w:val="18"/>
              </w:rPr>
              <w:t>Etudiants en situation de handicap</w:t>
            </w:r>
          </w:p>
          <w:p w14:paraId="2A34E721" w14:textId="77777777" w:rsidR="00F9309B" w:rsidRPr="008423D4" w:rsidRDefault="00F9309B" w:rsidP="009E0442">
            <w:pPr>
              <w:numPr>
                <w:ilvl w:val="0"/>
                <w:numId w:val="22"/>
              </w:numPr>
              <w:autoSpaceDE w:val="0"/>
              <w:autoSpaceDN w:val="0"/>
              <w:adjustRightInd w:val="0"/>
              <w:ind w:left="142" w:hanging="142"/>
              <w:rPr>
                <w:rFonts w:ascii="Arial" w:hAnsi="Arial" w:cs="Arial"/>
                <w:sz w:val="18"/>
                <w:szCs w:val="18"/>
              </w:rPr>
            </w:pPr>
            <w:r w:rsidRPr="008423D4">
              <w:rPr>
                <w:rFonts w:ascii="Arial" w:hAnsi="Arial" w:cs="Arial"/>
                <w:sz w:val="18"/>
                <w:szCs w:val="18"/>
              </w:rPr>
              <w:t>Chargés de famille, étudiantes enceintes</w:t>
            </w:r>
          </w:p>
          <w:p w14:paraId="4A93B807" w14:textId="77777777" w:rsidR="00721F2E" w:rsidRPr="008423D4" w:rsidRDefault="00F9309B" w:rsidP="00721F2E">
            <w:pPr>
              <w:numPr>
                <w:ilvl w:val="0"/>
                <w:numId w:val="22"/>
              </w:numPr>
              <w:autoSpaceDE w:val="0"/>
              <w:autoSpaceDN w:val="0"/>
              <w:adjustRightInd w:val="0"/>
              <w:ind w:left="142" w:hanging="142"/>
              <w:rPr>
                <w:rFonts w:ascii="Arial" w:hAnsi="Arial" w:cs="Arial"/>
                <w:i/>
                <w:sz w:val="18"/>
                <w:szCs w:val="18"/>
              </w:rPr>
            </w:pPr>
            <w:r w:rsidRPr="008423D4">
              <w:rPr>
                <w:rFonts w:ascii="Arial" w:hAnsi="Arial" w:cs="Arial"/>
                <w:sz w:val="18"/>
                <w:szCs w:val="18"/>
              </w:rPr>
              <w:t>Réserve citoyenne de l’éducation nationale</w:t>
            </w:r>
            <w:r w:rsidR="006F1F6B" w:rsidRPr="008423D4">
              <w:rPr>
                <w:rFonts w:ascii="Arial" w:hAnsi="Arial" w:cs="Arial"/>
                <w:sz w:val="18"/>
                <w:szCs w:val="18"/>
              </w:rPr>
              <w:t> </w:t>
            </w:r>
          </w:p>
          <w:p w14:paraId="2007B29F" w14:textId="77777777" w:rsidR="00FC7AE4" w:rsidRPr="008423D4" w:rsidRDefault="00FC7AE4" w:rsidP="00FC7AE4">
            <w:pPr>
              <w:autoSpaceDE w:val="0"/>
              <w:autoSpaceDN w:val="0"/>
              <w:adjustRightInd w:val="0"/>
              <w:ind w:left="142"/>
              <w:rPr>
                <w:rFonts w:ascii="Arial" w:hAnsi="Arial" w:cs="Arial"/>
                <w:i/>
                <w:sz w:val="18"/>
                <w:szCs w:val="18"/>
              </w:rPr>
            </w:pPr>
          </w:p>
          <w:p w14:paraId="625C3B93" w14:textId="77777777" w:rsidR="00721F2E" w:rsidRPr="008423D4" w:rsidRDefault="00721F2E" w:rsidP="00721F2E">
            <w:pPr>
              <w:autoSpaceDE w:val="0"/>
              <w:autoSpaceDN w:val="0"/>
              <w:adjustRightInd w:val="0"/>
              <w:rPr>
                <w:rFonts w:ascii="Arial" w:hAnsi="Arial" w:cs="Arial"/>
                <w:sz w:val="18"/>
                <w:szCs w:val="18"/>
              </w:rPr>
            </w:pPr>
            <w:r w:rsidRPr="008423D4">
              <w:rPr>
                <w:rFonts w:ascii="Arial" w:hAnsi="Arial" w:cs="Arial"/>
                <w:sz w:val="18"/>
                <w:szCs w:val="18"/>
              </w:rPr>
              <w:t xml:space="preserve">Ces aménagements seront </w:t>
            </w:r>
            <w:r w:rsidR="0035265E" w:rsidRPr="008423D4">
              <w:rPr>
                <w:rFonts w:ascii="Arial" w:hAnsi="Arial" w:cs="Arial"/>
                <w:sz w:val="18"/>
                <w:szCs w:val="18"/>
              </w:rPr>
              <w:t>préci</w:t>
            </w:r>
            <w:r w:rsidR="00461663" w:rsidRPr="008423D4">
              <w:rPr>
                <w:rFonts w:ascii="Arial" w:hAnsi="Arial" w:cs="Arial"/>
                <w:sz w:val="18"/>
                <w:szCs w:val="18"/>
              </w:rPr>
              <w:t>sés dans le contrat pédagogique pour la réussite étudiante.</w:t>
            </w:r>
          </w:p>
          <w:p w14:paraId="076670FD" w14:textId="77777777" w:rsidR="00F9309B" w:rsidRPr="008423D4" w:rsidRDefault="00F9309B" w:rsidP="00911834">
            <w:pPr>
              <w:jc w:val="both"/>
              <w:rPr>
                <w:strike/>
                <w:sz w:val="18"/>
                <w:szCs w:val="18"/>
              </w:rPr>
            </w:pPr>
          </w:p>
        </w:tc>
      </w:tr>
      <w:tr w:rsidR="00F9309B" w:rsidRPr="00607A46" w14:paraId="163C256D" w14:textId="77777777" w:rsidTr="00B64CB3">
        <w:tc>
          <w:tcPr>
            <w:tcW w:w="11028" w:type="dxa"/>
          </w:tcPr>
          <w:p w14:paraId="00DC15C7" w14:textId="77777777" w:rsidR="00F9309B" w:rsidRPr="00CF5E2A" w:rsidRDefault="00331655" w:rsidP="00BA30D6">
            <w:pPr>
              <w:pStyle w:val="StyleTitre2murielle10ptGrasSoulignement"/>
            </w:pPr>
            <w:bookmarkStart w:id="23" w:name="_Toc285195963"/>
            <w:r w:rsidRPr="00CF5E2A">
              <w:rPr>
                <w:rStyle w:val="lev"/>
                <w:sz w:val="22"/>
                <w:szCs w:val="22"/>
                <w:u w:val="single"/>
                <w:lang w:val="fr-FR" w:eastAsia="fr-FR"/>
              </w:rPr>
              <w:t>Article 16</w:t>
            </w:r>
            <w:r w:rsidR="00F9309B" w:rsidRPr="00CF5E2A">
              <w:rPr>
                <w:rStyle w:val="lev"/>
                <w:sz w:val="22"/>
                <w:szCs w:val="22"/>
                <w:u w:val="single"/>
                <w:lang w:val="fr-FR" w:eastAsia="fr-FR"/>
              </w:rPr>
              <w:t xml:space="preserve"> : Discipline générale</w:t>
            </w:r>
            <w:bookmarkEnd w:id="23"/>
          </w:p>
        </w:tc>
      </w:tr>
      <w:tr w:rsidR="00F9309B" w14:paraId="68C2616F" w14:textId="77777777" w:rsidTr="00B64CB3">
        <w:tc>
          <w:tcPr>
            <w:tcW w:w="11028" w:type="dxa"/>
          </w:tcPr>
          <w:p w14:paraId="1C747539" w14:textId="77777777" w:rsidR="00F9309B" w:rsidRPr="00CD7703" w:rsidRDefault="00F9309B" w:rsidP="00A43791">
            <w:pPr>
              <w:rPr>
                <w:rFonts w:ascii="Arial" w:hAnsi="Arial" w:cs="Arial"/>
                <w:sz w:val="18"/>
                <w:szCs w:val="18"/>
              </w:rPr>
            </w:pPr>
          </w:p>
          <w:p w14:paraId="3AC1D172" w14:textId="77777777" w:rsidR="00F9309B" w:rsidRPr="00CD7703" w:rsidRDefault="00F9309B" w:rsidP="00A43791">
            <w:pPr>
              <w:rPr>
                <w:rFonts w:ascii="Arial" w:hAnsi="Arial" w:cs="Arial"/>
                <w:sz w:val="18"/>
                <w:szCs w:val="18"/>
              </w:rPr>
            </w:pPr>
            <w:r w:rsidRPr="00CD7703">
              <w:rPr>
                <w:rFonts w:ascii="Arial" w:hAnsi="Arial" w:cs="Arial"/>
                <w:sz w:val="18"/>
                <w:szCs w:val="18"/>
              </w:rPr>
              <w:t xml:space="preserve">Le respect et l’assiduité s’imposent. Les manquements graves pourront être sanctionnés. </w:t>
            </w:r>
          </w:p>
          <w:p w14:paraId="388CE83E" w14:textId="77777777" w:rsidR="00F9309B" w:rsidRPr="00CD7703" w:rsidRDefault="00F9309B" w:rsidP="00A43791">
            <w:pPr>
              <w:rPr>
                <w:rFonts w:ascii="Arial" w:hAnsi="Arial" w:cs="Arial"/>
                <w:sz w:val="18"/>
                <w:szCs w:val="18"/>
              </w:rPr>
            </w:pPr>
            <w:r w:rsidRPr="00CD7703">
              <w:rPr>
                <w:rFonts w:ascii="Arial" w:hAnsi="Arial" w:cs="Arial"/>
                <w:sz w:val="18"/>
                <w:szCs w:val="18"/>
              </w:rPr>
              <w:t>Seule la section disciplinaire est compétente pour prononcer des sanctions à l’égard des étudiants</w:t>
            </w:r>
          </w:p>
          <w:p w14:paraId="10B66699" w14:textId="77777777" w:rsidR="00F9309B" w:rsidRPr="00CD7703" w:rsidRDefault="00F9309B" w:rsidP="00D33946">
            <w:pPr>
              <w:rPr>
                <w:rFonts w:ascii="Arial" w:hAnsi="Arial" w:cs="Arial"/>
                <w:sz w:val="18"/>
                <w:szCs w:val="18"/>
              </w:rPr>
            </w:pPr>
          </w:p>
          <w:p w14:paraId="408AA76A" w14:textId="77777777" w:rsidR="00F9309B" w:rsidRPr="00CD7703" w:rsidRDefault="00F9309B" w:rsidP="00D33946">
            <w:pPr>
              <w:rPr>
                <w:rFonts w:ascii="Arial" w:hAnsi="Arial" w:cs="Arial"/>
                <w:sz w:val="18"/>
                <w:szCs w:val="18"/>
              </w:rPr>
            </w:pPr>
          </w:p>
          <w:p w14:paraId="22457150" w14:textId="77777777" w:rsidR="00F9309B" w:rsidRPr="00CD7703" w:rsidRDefault="00F9309B" w:rsidP="00D33946">
            <w:pPr>
              <w:rPr>
                <w:rFonts w:ascii="Arial" w:hAnsi="Arial" w:cs="Arial"/>
                <w:sz w:val="18"/>
                <w:szCs w:val="18"/>
              </w:rPr>
            </w:pPr>
            <w:r w:rsidRPr="00CD7703">
              <w:rPr>
                <w:rFonts w:ascii="Arial" w:hAnsi="Arial" w:cs="Arial"/>
                <w:sz w:val="18"/>
                <w:szCs w:val="18"/>
                <w:u w:val="single"/>
              </w:rPr>
              <w:t>Attitude irrespectueuse, fraude aux examens et à l’inscription</w:t>
            </w:r>
            <w:r w:rsidRPr="00CD7703">
              <w:rPr>
                <w:rFonts w:ascii="Arial" w:hAnsi="Arial" w:cs="Arial"/>
                <w:sz w:val="18"/>
                <w:szCs w:val="18"/>
              </w:rPr>
              <w:t> :</w:t>
            </w:r>
          </w:p>
          <w:p w14:paraId="5D18E1CD" w14:textId="77777777" w:rsidR="00F9309B" w:rsidRPr="00CD7703" w:rsidRDefault="00F9309B" w:rsidP="00D33946">
            <w:pPr>
              <w:rPr>
                <w:rFonts w:ascii="Arial" w:hAnsi="Arial" w:cs="Arial"/>
                <w:sz w:val="18"/>
                <w:szCs w:val="18"/>
              </w:rPr>
            </w:pPr>
            <w:r w:rsidRPr="00CD7703">
              <w:rPr>
                <w:rFonts w:ascii="Arial" w:hAnsi="Arial" w:cs="Arial"/>
                <w:sz w:val="18"/>
                <w:szCs w:val="18"/>
              </w:rPr>
              <w:t>Une procédure disciplinaire est mise en œuvre par le Président de l’université.</w:t>
            </w:r>
          </w:p>
          <w:p w14:paraId="1E9B6A37" w14:textId="77777777" w:rsidR="00F9309B" w:rsidRPr="00CD7703" w:rsidRDefault="00F9309B" w:rsidP="00D33946">
            <w:pPr>
              <w:rPr>
                <w:rFonts w:ascii="Arial" w:hAnsi="Arial" w:cs="Arial"/>
                <w:sz w:val="18"/>
                <w:szCs w:val="18"/>
              </w:rPr>
            </w:pPr>
            <w:r w:rsidRPr="00CD7703">
              <w:rPr>
                <w:rFonts w:ascii="Arial" w:hAnsi="Arial" w:cs="Arial"/>
                <w:sz w:val="18"/>
                <w:szCs w:val="18"/>
              </w:rPr>
              <w:t>Au terme de la procédure d’instruction, la formation de jugement de la section disciplinaire se prononce sur la sanction.</w:t>
            </w:r>
          </w:p>
          <w:p w14:paraId="4B46734E" w14:textId="77777777" w:rsidR="00F9309B" w:rsidRPr="00CD7703" w:rsidRDefault="00F9309B" w:rsidP="00D33946">
            <w:pPr>
              <w:rPr>
                <w:rFonts w:ascii="Arial" w:hAnsi="Arial" w:cs="Arial"/>
                <w:sz w:val="18"/>
                <w:szCs w:val="18"/>
              </w:rPr>
            </w:pPr>
          </w:p>
        </w:tc>
      </w:tr>
      <w:tr w:rsidR="00F9309B" w14:paraId="0525BE3D" w14:textId="77777777" w:rsidTr="00B64CB3">
        <w:tc>
          <w:tcPr>
            <w:tcW w:w="11028" w:type="dxa"/>
          </w:tcPr>
          <w:p w14:paraId="0420C0F6" w14:textId="77777777" w:rsidR="00F9309B" w:rsidRDefault="00331655" w:rsidP="00BA30D6">
            <w:pPr>
              <w:pStyle w:val="StyleTitre2murielle10ptGrasSoulignement"/>
              <w:rPr>
                <w:rStyle w:val="lev"/>
                <w:b w:val="0"/>
                <w:i/>
                <w:lang w:val="fr-FR" w:eastAsia="fr-FR"/>
              </w:rPr>
            </w:pPr>
            <w:bookmarkStart w:id="24" w:name="_Toc285195964"/>
            <w:r w:rsidRPr="00CF5E2A">
              <w:rPr>
                <w:rStyle w:val="lev"/>
                <w:sz w:val="22"/>
                <w:szCs w:val="22"/>
                <w:u w:val="single"/>
                <w:lang w:val="fr-FR" w:eastAsia="fr-FR"/>
              </w:rPr>
              <w:t>Article 17</w:t>
            </w:r>
            <w:r w:rsidR="00F9309B" w:rsidRPr="00CF5E2A">
              <w:rPr>
                <w:rStyle w:val="lev"/>
                <w:sz w:val="22"/>
                <w:szCs w:val="22"/>
                <w:u w:val="single"/>
                <w:lang w:val="fr-FR" w:eastAsia="fr-FR"/>
              </w:rPr>
              <w:t xml:space="preserve"> : Dispositions spécifiques à la formation</w:t>
            </w:r>
            <w:r w:rsidR="00F9309B" w:rsidRPr="00CF5E2A">
              <w:rPr>
                <w:rStyle w:val="lev"/>
                <w:lang w:val="fr-FR" w:eastAsia="fr-FR"/>
              </w:rPr>
              <w:t xml:space="preserve"> </w:t>
            </w:r>
            <w:r w:rsidR="00F9309B" w:rsidRPr="00CF5E2A">
              <w:rPr>
                <w:rStyle w:val="lev"/>
                <w:b w:val="0"/>
                <w:i/>
                <w:lang w:val="fr-FR" w:eastAsia="fr-FR"/>
              </w:rPr>
              <w:t>(</w:t>
            </w:r>
            <w:bookmarkEnd w:id="24"/>
            <w:r w:rsidR="0035265E" w:rsidRPr="00CF5E2A">
              <w:rPr>
                <w:rStyle w:val="lev"/>
                <w:b w:val="0"/>
                <w:i/>
                <w:lang w:val="fr-FR" w:eastAsia="fr-FR"/>
              </w:rPr>
              <w:t>le cas échéant</w:t>
            </w:r>
            <w:r w:rsidR="00F9309B" w:rsidRPr="00CF5E2A">
              <w:rPr>
                <w:rStyle w:val="lev"/>
                <w:b w:val="0"/>
                <w:i/>
                <w:lang w:val="fr-FR" w:eastAsia="fr-FR"/>
              </w:rPr>
              <w:t>)</w:t>
            </w:r>
          </w:p>
          <w:p w14:paraId="7797447A" w14:textId="77777777" w:rsidR="001159F9" w:rsidRDefault="001159F9" w:rsidP="00BA30D6">
            <w:pPr>
              <w:pStyle w:val="StyleTitre2murielle10ptGrasSoulignement"/>
              <w:rPr>
                <w:rStyle w:val="lev"/>
                <w:b w:val="0"/>
                <w:i/>
                <w:lang w:val="fr-FR" w:eastAsia="fr-FR"/>
              </w:rPr>
            </w:pPr>
            <w:r>
              <w:rPr>
                <w:rStyle w:val="lev"/>
                <w:b w:val="0"/>
                <w:i/>
                <w:lang w:val="fr-FR" w:eastAsia="fr-FR"/>
              </w:rPr>
              <w:t>La formation donne lieu à une double diplomation :</w:t>
            </w:r>
          </w:p>
          <w:p w14:paraId="012AF57C" w14:textId="77777777" w:rsidR="001159F9" w:rsidRDefault="001159F9" w:rsidP="00BA30D6">
            <w:pPr>
              <w:pStyle w:val="StyleTitre2murielle10ptGrasSoulignement"/>
              <w:rPr>
                <w:rStyle w:val="lev"/>
                <w:b w:val="0"/>
                <w:i/>
                <w:lang w:val="fr-FR" w:eastAsia="fr-FR"/>
              </w:rPr>
            </w:pPr>
            <w:r>
              <w:rPr>
                <w:rStyle w:val="lev"/>
                <w:b w:val="0"/>
                <w:i/>
                <w:lang w:val="fr-FR" w:eastAsia="fr-FR"/>
              </w:rPr>
              <w:t>Licence mention sciences de la santé et le diplôme d’Etat d’infirmier.</w:t>
            </w:r>
          </w:p>
          <w:p w14:paraId="68183E95" w14:textId="77777777" w:rsidR="001159F9" w:rsidRPr="00CF5E2A" w:rsidRDefault="001159F9" w:rsidP="00BA30D6">
            <w:pPr>
              <w:pStyle w:val="StyleTitre2murielle10ptGrasSoulignement"/>
              <w:rPr>
                <w:rStyle w:val="lev"/>
                <w:lang w:val="fr-FR" w:eastAsia="fr-FR"/>
              </w:rPr>
            </w:pPr>
            <w:r>
              <w:rPr>
                <w:rStyle w:val="lev"/>
                <w:b w:val="0"/>
                <w:i/>
                <w:lang w:val="fr-FR" w:eastAsia="fr-FR"/>
              </w:rPr>
              <w:t>L’abandon de l’un des deux parcours ne gage pas la réussite de l’autre.</w:t>
            </w:r>
          </w:p>
        </w:tc>
      </w:tr>
      <w:tr w:rsidR="00F9309B" w14:paraId="59BB69D3" w14:textId="77777777" w:rsidTr="00B64CB3">
        <w:tc>
          <w:tcPr>
            <w:tcW w:w="11028" w:type="dxa"/>
          </w:tcPr>
          <w:p w14:paraId="13FFDC84" w14:textId="77777777" w:rsidR="00F9309B" w:rsidRPr="00CF5E2A" w:rsidRDefault="00F9309B" w:rsidP="00BA30D6">
            <w:pPr>
              <w:pStyle w:val="StyleTitre2murielle10ptGrasSoulignement"/>
              <w:rPr>
                <w:rStyle w:val="lev"/>
                <w:lang w:val="fr-FR" w:eastAsia="fr-FR"/>
              </w:rPr>
            </w:pPr>
          </w:p>
        </w:tc>
      </w:tr>
      <w:tr w:rsidR="00F9309B" w14:paraId="3F3434BE" w14:textId="77777777" w:rsidTr="00B64CB3">
        <w:tc>
          <w:tcPr>
            <w:tcW w:w="11028" w:type="dxa"/>
          </w:tcPr>
          <w:p w14:paraId="05D7B480" w14:textId="77777777" w:rsidR="00F9309B" w:rsidRPr="00CF5E2A" w:rsidRDefault="00331655" w:rsidP="00BA30D6">
            <w:pPr>
              <w:pStyle w:val="StyleTitre2murielle10ptGrasSoulignement"/>
            </w:pPr>
            <w:r w:rsidRPr="00CF5E2A">
              <w:rPr>
                <w:rStyle w:val="lev"/>
                <w:sz w:val="22"/>
                <w:szCs w:val="22"/>
                <w:u w:val="single"/>
                <w:lang w:val="fr-FR" w:eastAsia="fr-FR"/>
              </w:rPr>
              <w:t>Article 18</w:t>
            </w:r>
            <w:r w:rsidR="00F9309B" w:rsidRPr="00CF5E2A">
              <w:rPr>
                <w:rStyle w:val="lev"/>
                <w:sz w:val="22"/>
                <w:szCs w:val="22"/>
                <w:u w:val="single"/>
                <w:lang w:val="fr-FR" w:eastAsia="fr-FR"/>
              </w:rPr>
              <w:t xml:space="preserve"> : Mesures transitoires, </w:t>
            </w:r>
            <w:r w:rsidR="00F9309B" w:rsidRPr="005A6254">
              <w:rPr>
                <w:rStyle w:val="lev"/>
                <w:b w:val="0"/>
                <w:i/>
                <w:sz w:val="22"/>
                <w:szCs w:val="22"/>
                <w:u w:val="single"/>
                <w:lang w:val="fr-FR" w:eastAsia="fr-FR"/>
              </w:rPr>
              <w:t>le cas échéant</w:t>
            </w:r>
          </w:p>
        </w:tc>
      </w:tr>
      <w:tr w:rsidR="00F9309B" w14:paraId="11CBED50" w14:textId="77777777" w:rsidTr="00B64CB3">
        <w:tc>
          <w:tcPr>
            <w:tcW w:w="11028" w:type="dxa"/>
          </w:tcPr>
          <w:p w14:paraId="50D8373D" w14:textId="77777777" w:rsidR="005A6254" w:rsidRDefault="005A6254" w:rsidP="00D33946"/>
        </w:tc>
      </w:tr>
      <w:tr w:rsidR="00F47533" w14:paraId="4F065A22" w14:textId="77777777" w:rsidTr="00B64CB3">
        <w:tc>
          <w:tcPr>
            <w:tcW w:w="11028" w:type="dxa"/>
          </w:tcPr>
          <w:p w14:paraId="575BDAD8" w14:textId="77777777" w:rsidR="00416504" w:rsidRPr="001159F9" w:rsidRDefault="00416504" w:rsidP="00D33946">
            <w:pPr>
              <w:rPr>
                <w:rStyle w:val="lev"/>
                <w:rFonts w:ascii="Arial" w:hAnsi="Arial" w:cs="Arial"/>
                <w:sz w:val="22"/>
                <w:szCs w:val="22"/>
                <w:u w:val="single"/>
                <w:shd w:val="clear" w:color="auto" w:fill="FAFAFA"/>
              </w:rPr>
            </w:pPr>
          </w:p>
          <w:p w14:paraId="79E786ED" w14:textId="77777777" w:rsidR="00F47533" w:rsidRPr="001159F9" w:rsidRDefault="00F47533" w:rsidP="00D33946">
            <w:pPr>
              <w:rPr>
                <w:rStyle w:val="lev"/>
                <w:rFonts w:ascii="Arial" w:hAnsi="Arial" w:cs="Arial"/>
                <w:sz w:val="22"/>
                <w:szCs w:val="22"/>
                <w:u w:val="single"/>
                <w:shd w:val="clear" w:color="auto" w:fill="FAFAFA"/>
              </w:rPr>
            </w:pPr>
            <w:r w:rsidRPr="001159F9">
              <w:rPr>
                <w:rStyle w:val="lev"/>
                <w:rFonts w:ascii="Arial" w:hAnsi="Arial" w:cs="Arial"/>
                <w:sz w:val="22"/>
                <w:szCs w:val="22"/>
                <w:u w:val="single"/>
                <w:shd w:val="clear" w:color="auto" w:fill="FAFAFA"/>
              </w:rPr>
              <w:t>Article 19 : Evaluation des enseignements par les étudiants</w:t>
            </w:r>
          </w:p>
          <w:p w14:paraId="423038F8" w14:textId="77777777" w:rsidR="00F47533" w:rsidRPr="001159F9" w:rsidRDefault="00F47533" w:rsidP="00D33946">
            <w:pPr>
              <w:rPr>
                <w:rStyle w:val="lev"/>
                <w:rFonts w:ascii="Arial" w:hAnsi="Arial" w:cs="Arial"/>
                <w:sz w:val="22"/>
                <w:szCs w:val="22"/>
                <w:u w:val="single"/>
                <w:shd w:val="clear" w:color="auto" w:fill="FAFAFA"/>
              </w:rPr>
            </w:pPr>
          </w:p>
        </w:tc>
      </w:tr>
      <w:tr w:rsidR="00F47533" w14:paraId="71CE54F6" w14:textId="77777777" w:rsidTr="00B64CB3">
        <w:tc>
          <w:tcPr>
            <w:tcW w:w="11028" w:type="dxa"/>
          </w:tcPr>
          <w:p w14:paraId="41BCB49A" w14:textId="77777777" w:rsidR="00F47533" w:rsidRPr="001159F9" w:rsidRDefault="00117CB3" w:rsidP="00F47533">
            <w:pPr>
              <w:rPr>
                <w:rFonts w:ascii="Arial" w:hAnsi="Arial" w:cs="Arial"/>
                <w:sz w:val="18"/>
                <w:szCs w:val="18"/>
              </w:rPr>
            </w:pPr>
            <w:r w:rsidRPr="001159F9">
              <w:rPr>
                <w:rFonts w:ascii="Arial" w:hAnsi="Arial" w:cs="Arial"/>
                <w:sz w:val="18"/>
                <w:szCs w:val="18"/>
              </w:rPr>
              <w:t>Ce dispositif est fixé à l’a</w:t>
            </w:r>
            <w:r w:rsidR="00F47533" w:rsidRPr="001159F9">
              <w:rPr>
                <w:rFonts w:ascii="Arial" w:hAnsi="Arial" w:cs="Arial"/>
                <w:sz w:val="18"/>
                <w:szCs w:val="18"/>
              </w:rPr>
              <w:t xml:space="preserve">rticle 15 de l’Arrêté du 30 juillet 2018 relatif au cadre national des diplômes nationaux de licence, de licence professionnelle et de master : </w:t>
            </w:r>
          </w:p>
          <w:p w14:paraId="7F694126" w14:textId="77777777" w:rsidR="00F47533" w:rsidRPr="001159F9" w:rsidRDefault="00F47533" w:rsidP="00F47533">
            <w:pPr>
              <w:rPr>
                <w:rFonts w:ascii="Arial" w:hAnsi="Arial" w:cs="Arial"/>
                <w:sz w:val="18"/>
                <w:szCs w:val="18"/>
              </w:rPr>
            </w:pPr>
            <w:r w:rsidRPr="001159F9">
              <w:br/>
            </w:r>
            <w:r w:rsidRPr="001159F9">
              <w:rPr>
                <w:rFonts w:ascii="Arial" w:hAnsi="Arial" w:cs="Arial"/>
                <w:sz w:val="18"/>
                <w:szCs w:val="18"/>
              </w:rPr>
              <w:t xml:space="preserve">« </w:t>
            </w:r>
            <w:r w:rsidRPr="001159F9">
              <w:rPr>
                <w:rFonts w:ascii="Arial" w:hAnsi="Arial" w:cs="Arial"/>
                <w:i/>
                <w:sz w:val="18"/>
                <w:szCs w:val="18"/>
              </w:rPr>
              <w:t>Afin d'assurer l'amélioration continue des formations, des dispositifs d'évaluation des formations et des enseignements sont mis en place selon des modalités définies par l'établissement pour lui permettre d'apprécier la pertinence de son offre de formation et d'évaluer la qualité de son offre ainsi que l'efficacité des innovations pédagogiques mises en œuvre au regard de la réussite des étudiants. (…) »</w:t>
            </w:r>
            <w:r w:rsidRPr="001159F9">
              <w:rPr>
                <w:rFonts w:ascii="Arial" w:hAnsi="Arial" w:cs="Arial"/>
                <w:i/>
                <w:sz w:val="18"/>
                <w:szCs w:val="18"/>
              </w:rPr>
              <w:br/>
            </w:r>
          </w:p>
          <w:p w14:paraId="03F53A68" w14:textId="77777777" w:rsidR="00F47533" w:rsidRPr="001159F9" w:rsidRDefault="00F47533" w:rsidP="00B629F0">
            <w:pPr>
              <w:rPr>
                <w:sz w:val="20"/>
                <w:szCs w:val="20"/>
              </w:rPr>
            </w:pPr>
          </w:p>
        </w:tc>
      </w:tr>
    </w:tbl>
    <w:p w14:paraId="139E4F84" w14:textId="77777777" w:rsidR="0040620B" w:rsidRDefault="0040620B" w:rsidP="00E25A06">
      <w:pPr>
        <w:rPr>
          <w:b/>
          <w:sz w:val="20"/>
          <w:szCs w:val="20"/>
          <w:u w:val="single"/>
        </w:rPr>
      </w:pPr>
    </w:p>
    <w:p w14:paraId="3B5D2F07" w14:textId="77777777" w:rsidR="0040620B" w:rsidRDefault="0040620B" w:rsidP="00E25A06">
      <w:pPr>
        <w:rPr>
          <w:b/>
          <w:sz w:val="20"/>
          <w:szCs w:val="20"/>
          <w:u w:val="single"/>
        </w:rPr>
      </w:pPr>
    </w:p>
    <w:p w14:paraId="00E2029A" w14:textId="77777777" w:rsidR="0040620B" w:rsidRDefault="0040620B" w:rsidP="00E25A06">
      <w:pPr>
        <w:rPr>
          <w:b/>
          <w:sz w:val="20"/>
          <w:szCs w:val="20"/>
          <w:u w:val="single"/>
        </w:rPr>
      </w:pPr>
    </w:p>
    <w:p w14:paraId="23CDA563" w14:textId="21EF0555" w:rsidR="003A73E3" w:rsidRDefault="003A73E3" w:rsidP="00E25A06">
      <w:pPr>
        <w:rPr>
          <w:b/>
          <w:sz w:val="20"/>
          <w:szCs w:val="20"/>
          <w:u w:val="single"/>
        </w:rPr>
      </w:pPr>
    </w:p>
    <w:p w14:paraId="234E950B" w14:textId="77777777" w:rsidR="003A73E3" w:rsidRDefault="00B852F8" w:rsidP="00E25A06">
      <w:pPr>
        <w:rPr>
          <w:b/>
          <w:sz w:val="20"/>
          <w:szCs w:val="20"/>
          <w:u w:val="single"/>
        </w:rPr>
      </w:pPr>
      <w:r>
        <w:rPr>
          <w:b/>
          <w:sz w:val="20"/>
          <w:szCs w:val="20"/>
          <w:u w:val="single"/>
        </w:rPr>
        <w:br w:type="page"/>
      </w:r>
    </w:p>
    <w:p w14:paraId="18B89BD1" w14:textId="77777777" w:rsidR="003A73E3" w:rsidRDefault="003A73E3" w:rsidP="00E25A06">
      <w:pPr>
        <w:rPr>
          <w:b/>
          <w:sz w:val="20"/>
          <w:szCs w:val="20"/>
          <w:u w:val="single"/>
        </w:rPr>
      </w:pPr>
    </w:p>
    <w:p w14:paraId="7D3E6C13" w14:textId="77777777" w:rsidR="0040620B" w:rsidRDefault="0040620B" w:rsidP="00E25A06">
      <w:pPr>
        <w:rPr>
          <w:b/>
          <w:sz w:val="20"/>
          <w:szCs w:val="20"/>
          <w:u w:val="single"/>
        </w:rPr>
      </w:pPr>
    </w:p>
    <w:p w14:paraId="5EC51C39" w14:textId="77777777" w:rsidR="00F1289B" w:rsidRDefault="00F1289B" w:rsidP="00E25A06">
      <w:pPr>
        <w:rPr>
          <w:b/>
          <w:sz w:val="20"/>
          <w:szCs w:val="20"/>
          <w:u w:val="single"/>
        </w:rPr>
      </w:pPr>
    </w:p>
    <w:p w14:paraId="4AD89258" w14:textId="77777777" w:rsidR="00E25A06" w:rsidRDefault="00E25A06" w:rsidP="00E25A06">
      <w:pPr>
        <w:rPr>
          <w:b/>
          <w:sz w:val="20"/>
          <w:szCs w:val="20"/>
          <w:u w:val="single"/>
        </w:rPr>
      </w:pPr>
      <w:r w:rsidRPr="007267E4">
        <w:rPr>
          <w:b/>
          <w:sz w:val="20"/>
          <w:szCs w:val="20"/>
          <w:u w:val="single"/>
        </w:rPr>
        <w:t>SUIVI DES MODIFICATIONS</w:t>
      </w:r>
      <w:r w:rsidR="00812C42">
        <w:rPr>
          <w:b/>
          <w:sz w:val="20"/>
          <w:szCs w:val="20"/>
          <w:u w:val="single"/>
        </w:rPr>
        <w:t xml:space="preserve"> </w:t>
      </w:r>
    </w:p>
    <w:p w14:paraId="7173196D" w14:textId="77777777" w:rsidR="00F82ADC" w:rsidRPr="00812C42" w:rsidRDefault="00F82ADC" w:rsidP="00E25A06">
      <w:pPr>
        <w:rPr>
          <w:sz w:val="20"/>
          <w:szCs w:val="20"/>
        </w:rPr>
      </w:pPr>
    </w:p>
    <w:p w14:paraId="67A3542B" w14:textId="77777777" w:rsidR="00E25A06" w:rsidRPr="007267E4" w:rsidRDefault="00E25A06" w:rsidP="00E25A06">
      <w:pPr>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1097"/>
        <w:gridCol w:w="1083"/>
        <w:gridCol w:w="1612"/>
        <w:gridCol w:w="5837"/>
      </w:tblGrid>
      <w:tr w:rsidR="004C7F13" w:rsidRPr="007267E4" w14:paraId="62D1BD0F" w14:textId="77777777" w:rsidTr="004C7F13">
        <w:trPr>
          <w:trHeight w:val="1057"/>
        </w:trPr>
        <w:tc>
          <w:tcPr>
            <w:tcW w:w="828" w:type="dxa"/>
          </w:tcPr>
          <w:p w14:paraId="7FE0F346" w14:textId="77777777" w:rsidR="004C7F13" w:rsidRPr="007267E4" w:rsidRDefault="004C7F13" w:rsidP="004C7F13">
            <w:pPr>
              <w:rPr>
                <w:b/>
                <w:sz w:val="18"/>
                <w:szCs w:val="18"/>
              </w:rPr>
            </w:pPr>
            <w:r w:rsidRPr="007267E4">
              <w:rPr>
                <w:b/>
                <w:sz w:val="18"/>
                <w:szCs w:val="18"/>
              </w:rPr>
              <w:t>N° de Version</w:t>
            </w:r>
          </w:p>
          <w:p w14:paraId="73E1B5B8" w14:textId="77777777" w:rsidR="004C7F13" w:rsidRPr="007267E4" w:rsidRDefault="004C7F13" w:rsidP="004C7F13">
            <w:pPr>
              <w:rPr>
                <w:b/>
                <w:i/>
                <w:sz w:val="18"/>
                <w:szCs w:val="18"/>
              </w:rPr>
            </w:pPr>
            <w:r w:rsidRPr="007267E4">
              <w:rPr>
                <w:b/>
                <w:i/>
                <w:sz w:val="18"/>
                <w:szCs w:val="18"/>
              </w:rPr>
              <w:t>(1)</w:t>
            </w:r>
          </w:p>
        </w:tc>
        <w:tc>
          <w:tcPr>
            <w:tcW w:w="1100" w:type="dxa"/>
          </w:tcPr>
          <w:p w14:paraId="35054643" w14:textId="77777777" w:rsidR="004C7F13" w:rsidRPr="007267E4" w:rsidRDefault="004C7F13" w:rsidP="004C7F13">
            <w:pPr>
              <w:rPr>
                <w:b/>
                <w:sz w:val="18"/>
                <w:szCs w:val="18"/>
              </w:rPr>
            </w:pPr>
            <w:r w:rsidRPr="007267E4">
              <w:rPr>
                <w:b/>
                <w:sz w:val="18"/>
                <w:szCs w:val="18"/>
              </w:rPr>
              <w:t>Date de Validation</w:t>
            </w:r>
          </w:p>
          <w:p w14:paraId="266539E7" w14:textId="77777777" w:rsidR="004C7F13" w:rsidRPr="007267E4" w:rsidRDefault="004C7F13" w:rsidP="004C7F13">
            <w:pPr>
              <w:rPr>
                <w:b/>
                <w:sz w:val="18"/>
                <w:szCs w:val="18"/>
              </w:rPr>
            </w:pPr>
            <w:r w:rsidRPr="007267E4">
              <w:rPr>
                <w:b/>
                <w:sz w:val="18"/>
                <w:szCs w:val="18"/>
              </w:rPr>
              <w:t xml:space="preserve">Conseil UFR </w:t>
            </w:r>
          </w:p>
        </w:tc>
        <w:tc>
          <w:tcPr>
            <w:tcW w:w="1085" w:type="dxa"/>
          </w:tcPr>
          <w:p w14:paraId="146B2A4A" w14:textId="77777777" w:rsidR="004C7F13" w:rsidRPr="007267E4" w:rsidRDefault="004C7F13" w:rsidP="004C7F13">
            <w:pPr>
              <w:rPr>
                <w:b/>
                <w:sz w:val="18"/>
                <w:szCs w:val="18"/>
              </w:rPr>
            </w:pPr>
            <w:r w:rsidRPr="007267E4">
              <w:rPr>
                <w:b/>
                <w:sz w:val="18"/>
                <w:szCs w:val="18"/>
              </w:rPr>
              <w:t>Date de Validation</w:t>
            </w:r>
          </w:p>
          <w:p w14:paraId="6E42046A" w14:textId="77777777" w:rsidR="004C7F13" w:rsidRPr="007267E4" w:rsidRDefault="004C7F13" w:rsidP="004C7F13">
            <w:pPr>
              <w:rPr>
                <w:b/>
                <w:sz w:val="18"/>
                <w:szCs w:val="18"/>
              </w:rPr>
            </w:pPr>
            <w:r>
              <w:rPr>
                <w:b/>
                <w:sz w:val="18"/>
                <w:szCs w:val="18"/>
              </w:rPr>
              <w:t>Conseil de CSPM</w:t>
            </w:r>
          </w:p>
        </w:tc>
        <w:tc>
          <w:tcPr>
            <w:tcW w:w="1631" w:type="dxa"/>
          </w:tcPr>
          <w:p w14:paraId="75B044CD" w14:textId="77777777" w:rsidR="004C7F13" w:rsidRDefault="004C7F13" w:rsidP="004C7F13">
            <w:pPr>
              <w:rPr>
                <w:b/>
                <w:sz w:val="18"/>
                <w:szCs w:val="18"/>
              </w:rPr>
            </w:pPr>
            <w:r w:rsidRPr="007267E4">
              <w:rPr>
                <w:b/>
                <w:sz w:val="18"/>
                <w:szCs w:val="18"/>
              </w:rPr>
              <w:t>Date de Validation</w:t>
            </w:r>
            <w:r>
              <w:rPr>
                <w:b/>
                <w:sz w:val="18"/>
                <w:szCs w:val="18"/>
              </w:rPr>
              <w:t>/</w:t>
            </w:r>
          </w:p>
          <w:p w14:paraId="064C54B4" w14:textId="77777777" w:rsidR="004C7F13" w:rsidRPr="007267E4" w:rsidRDefault="004C7F13" w:rsidP="004C7F13">
            <w:pPr>
              <w:rPr>
                <w:b/>
                <w:sz w:val="18"/>
                <w:szCs w:val="18"/>
              </w:rPr>
            </w:pPr>
            <w:r>
              <w:rPr>
                <w:b/>
                <w:sz w:val="18"/>
                <w:szCs w:val="18"/>
              </w:rPr>
              <w:t>Présentation</w:t>
            </w:r>
          </w:p>
          <w:p w14:paraId="395A23FB" w14:textId="77777777" w:rsidR="004C7F13" w:rsidRPr="007267E4" w:rsidRDefault="004C7F13" w:rsidP="004C7F13">
            <w:pPr>
              <w:rPr>
                <w:sz w:val="18"/>
                <w:szCs w:val="18"/>
              </w:rPr>
            </w:pPr>
            <w:r>
              <w:rPr>
                <w:b/>
                <w:sz w:val="18"/>
                <w:szCs w:val="18"/>
              </w:rPr>
              <w:t xml:space="preserve">en CFVU </w:t>
            </w:r>
            <w:r w:rsidRPr="0015651B">
              <w:rPr>
                <w:b/>
                <w:i/>
                <w:sz w:val="18"/>
                <w:szCs w:val="18"/>
              </w:rPr>
              <w:t>(2)</w:t>
            </w:r>
          </w:p>
        </w:tc>
        <w:tc>
          <w:tcPr>
            <w:tcW w:w="6038" w:type="dxa"/>
          </w:tcPr>
          <w:p w14:paraId="52231C90" w14:textId="77777777" w:rsidR="004C7F13" w:rsidRDefault="004C7F13" w:rsidP="004C7F13">
            <w:pPr>
              <w:rPr>
                <w:b/>
                <w:sz w:val="18"/>
                <w:szCs w:val="18"/>
              </w:rPr>
            </w:pPr>
          </w:p>
          <w:p w14:paraId="280BABFC" w14:textId="77777777" w:rsidR="004C7F13" w:rsidRPr="0015651B" w:rsidRDefault="004C7F13" w:rsidP="004C7F13">
            <w:pPr>
              <w:rPr>
                <w:b/>
                <w:i/>
                <w:sz w:val="18"/>
                <w:szCs w:val="18"/>
              </w:rPr>
            </w:pPr>
            <w:r w:rsidRPr="007267E4">
              <w:rPr>
                <w:b/>
                <w:sz w:val="18"/>
                <w:szCs w:val="18"/>
              </w:rPr>
              <w:t>Nature des modifications (n° article, n° paragraphe)</w:t>
            </w:r>
            <w:r>
              <w:rPr>
                <w:b/>
                <w:sz w:val="18"/>
                <w:szCs w:val="18"/>
              </w:rPr>
              <w:t xml:space="preserve"> </w:t>
            </w:r>
            <w:r>
              <w:rPr>
                <w:b/>
                <w:i/>
                <w:sz w:val="18"/>
                <w:szCs w:val="18"/>
              </w:rPr>
              <w:t>(3)</w:t>
            </w:r>
          </w:p>
        </w:tc>
      </w:tr>
      <w:tr w:rsidR="00A71A9F" w:rsidRPr="007267E4" w14:paraId="29E99980" w14:textId="77777777" w:rsidTr="004C7F13">
        <w:trPr>
          <w:trHeight w:val="354"/>
        </w:trPr>
        <w:tc>
          <w:tcPr>
            <w:tcW w:w="828" w:type="dxa"/>
          </w:tcPr>
          <w:p w14:paraId="234ED27A" w14:textId="4EC2DF67" w:rsidR="00A71A9F" w:rsidRPr="007267E4" w:rsidRDefault="00023CC9" w:rsidP="0020456E">
            <w:pPr>
              <w:rPr>
                <w:sz w:val="18"/>
                <w:szCs w:val="18"/>
              </w:rPr>
            </w:pPr>
            <w:r>
              <w:rPr>
                <w:sz w:val="18"/>
                <w:szCs w:val="18"/>
              </w:rPr>
              <w:t>1</w:t>
            </w:r>
          </w:p>
        </w:tc>
        <w:tc>
          <w:tcPr>
            <w:tcW w:w="1100" w:type="dxa"/>
          </w:tcPr>
          <w:p w14:paraId="21ED469F" w14:textId="77777777" w:rsidR="00A71A9F" w:rsidRPr="007267E4" w:rsidRDefault="00A71A9F" w:rsidP="0020456E">
            <w:pPr>
              <w:rPr>
                <w:sz w:val="18"/>
                <w:szCs w:val="18"/>
              </w:rPr>
            </w:pPr>
          </w:p>
        </w:tc>
        <w:tc>
          <w:tcPr>
            <w:tcW w:w="1085" w:type="dxa"/>
          </w:tcPr>
          <w:p w14:paraId="26BB135C" w14:textId="77777777" w:rsidR="00A71A9F" w:rsidRPr="007267E4" w:rsidRDefault="00A71A9F" w:rsidP="0020456E">
            <w:pPr>
              <w:rPr>
                <w:sz w:val="18"/>
                <w:szCs w:val="18"/>
              </w:rPr>
            </w:pPr>
          </w:p>
        </w:tc>
        <w:tc>
          <w:tcPr>
            <w:tcW w:w="1631" w:type="dxa"/>
          </w:tcPr>
          <w:p w14:paraId="71E282D7" w14:textId="77777777" w:rsidR="00A71A9F" w:rsidRDefault="00A71A9F" w:rsidP="0020456E">
            <w:pPr>
              <w:rPr>
                <w:sz w:val="18"/>
                <w:szCs w:val="18"/>
              </w:rPr>
            </w:pPr>
          </w:p>
          <w:p w14:paraId="19C26AD1" w14:textId="77777777" w:rsidR="00A71A9F" w:rsidRPr="007267E4" w:rsidRDefault="00A71A9F" w:rsidP="0020456E">
            <w:pPr>
              <w:rPr>
                <w:sz w:val="18"/>
                <w:szCs w:val="18"/>
              </w:rPr>
            </w:pPr>
          </w:p>
          <w:p w14:paraId="52889F61" w14:textId="77777777" w:rsidR="00A71A9F" w:rsidRDefault="00A71A9F" w:rsidP="0020456E">
            <w:pPr>
              <w:rPr>
                <w:sz w:val="18"/>
                <w:szCs w:val="18"/>
              </w:rPr>
            </w:pPr>
          </w:p>
          <w:p w14:paraId="5E5722B4" w14:textId="77777777" w:rsidR="00A71A9F" w:rsidRPr="007267E4" w:rsidRDefault="00A71A9F" w:rsidP="0020456E">
            <w:pPr>
              <w:rPr>
                <w:sz w:val="18"/>
                <w:szCs w:val="18"/>
              </w:rPr>
            </w:pPr>
          </w:p>
        </w:tc>
        <w:tc>
          <w:tcPr>
            <w:tcW w:w="6038" w:type="dxa"/>
          </w:tcPr>
          <w:p w14:paraId="4FDB44C2" w14:textId="77777777" w:rsidR="00A71A9F" w:rsidRDefault="00A71A9F" w:rsidP="0020456E">
            <w:pPr>
              <w:rPr>
                <w:sz w:val="18"/>
                <w:szCs w:val="18"/>
              </w:rPr>
            </w:pPr>
          </w:p>
        </w:tc>
      </w:tr>
      <w:tr w:rsidR="00A71A9F" w:rsidRPr="007267E4" w14:paraId="384B7330" w14:textId="77777777" w:rsidTr="004C7F13">
        <w:trPr>
          <w:trHeight w:val="859"/>
        </w:trPr>
        <w:tc>
          <w:tcPr>
            <w:tcW w:w="828" w:type="dxa"/>
          </w:tcPr>
          <w:p w14:paraId="01B280DF" w14:textId="3B6D1FC9" w:rsidR="00A71A9F" w:rsidRPr="007267E4" w:rsidRDefault="00023CC9" w:rsidP="0020456E">
            <w:pPr>
              <w:rPr>
                <w:sz w:val="18"/>
                <w:szCs w:val="18"/>
              </w:rPr>
            </w:pPr>
            <w:r>
              <w:rPr>
                <w:sz w:val="18"/>
                <w:szCs w:val="18"/>
              </w:rPr>
              <w:t>2</w:t>
            </w:r>
          </w:p>
        </w:tc>
        <w:tc>
          <w:tcPr>
            <w:tcW w:w="1100" w:type="dxa"/>
          </w:tcPr>
          <w:p w14:paraId="3806956C" w14:textId="77777777" w:rsidR="00A71A9F" w:rsidRPr="007267E4" w:rsidRDefault="00A71A9F" w:rsidP="0020456E">
            <w:pPr>
              <w:rPr>
                <w:sz w:val="18"/>
                <w:szCs w:val="18"/>
              </w:rPr>
            </w:pPr>
          </w:p>
        </w:tc>
        <w:tc>
          <w:tcPr>
            <w:tcW w:w="1085" w:type="dxa"/>
          </w:tcPr>
          <w:p w14:paraId="6F9F22BB" w14:textId="77777777" w:rsidR="00A71A9F" w:rsidRPr="007267E4" w:rsidRDefault="00A71A9F" w:rsidP="0020456E">
            <w:pPr>
              <w:rPr>
                <w:sz w:val="18"/>
                <w:szCs w:val="18"/>
              </w:rPr>
            </w:pPr>
          </w:p>
        </w:tc>
        <w:tc>
          <w:tcPr>
            <w:tcW w:w="1631" w:type="dxa"/>
          </w:tcPr>
          <w:p w14:paraId="47045040" w14:textId="77777777" w:rsidR="00A71A9F" w:rsidRPr="007267E4" w:rsidRDefault="00A71A9F" w:rsidP="0020456E">
            <w:pPr>
              <w:rPr>
                <w:sz w:val="18"/>
                <w:szCs w:val="18"/>
              </w:rPr>
            </w:pPr>
          </w:p>
          <w:p w14:paraId="0B878BE2" w14:textId="77777777" w:rsidR="00A71A9F" w:rsidRPr="007267E4" w:rsidRDefault="00A71A9F" w:rsidP="0020456E">
            <w:pPr>
              <w:rPr>
                <w:sz w:val="18"/>
                <w:szCs w:val="18"/>
              </w:rPr>
            </w:pPr>
          </w:p>
        </w:tc>
        <w:tc>
          <w:tcPr>
            <w:tcW w:w="6038" w:type="dxa"/>
          </w:tcPr>
          <w:p w14:paraId="6A0E0E67" w14:textId="77777777" w:rsidR="00A71A9F" w:rsidRPr="007267E4" w:rsidRDefault="00A71A9F" w:rsidP="0020456E">
            <w:pPr>
              <w:rPr>
                <w:sz w:val="18"/>
                <w:szCs w:val="18"/>
              </w:rPr>
            </w:pPr>
          </w:p>
        </w:tc>
      </w:tr>
      <w:tr w:rsidR="00A71A9F" w:rsidRPr="007267E4" w14:paraId="6BCE095D" w14:textId="77777777" w:rsidTr="004C7F13">
        <w:trPr>
          <w:trHeight w:val="891"/>
        </w:trPr>
        <w:tc>
          <w:tcPr>
            <w:tcW w:w="828" w:type="dxa"/>
          </w:tcPr>
          <w:p w14:paraId="418ED63F" w14:textId="3D75FE44" w:rsidR="00A71A9F" w:rsidRPr="007267E4" w:rsidRDefault="00B64DA9" w:rsidP="0020456E">
            <w:pPr>
              <w:rPr>
                <w:sz w:val="18"/>
                <w:szCs w:val="18"/>
              </w:rPr>
            </w:pPr>
            <w:r>
              <w:rPr>
                <w:sz w:val="18"/>
                <w:szCs w:val="18"/>
              </w:rPr>
              <w:t>3</w:t>
            </w:r>
          </w:p>
        </w:tc>
        <w:tc>
          <w:tcPr>
            <w:tcW w:w="1100" w:type="dxa"/>
          </w:tcPr>
          <w:p w14:paraId="1FBE189D" w14:textId="77777777" w:rsidR="00A71A9F" w:rsidRPr="007267E4" w:rsidRDefault="00A71A9F" w:rsidP="0020456E">
            <w:pPr>
              <w:rPr>
                <w:sz w:val="18"/>
                <w:szCs w:val="18"/>
              </w:rPr>
            </w:pPr>
          </w:p>
        </w:tc>
        <w:tc>
          <w:tcPr>
            <w:tcW w:w="1085" w:type="dxa"/>
          </w:tcPr>
          <w:p w14:paraId="5AC2FDD3" w14:textId="77777777" w:rsidR="00A71A9F" w:rsidRPr="007267E4" w:rsidRDefault="00A71A9F" w:rsidP="0020456E">
            <w:pPr>
              <w:rPr>
                <w:sz w:val="18"/>
                <w:szCs w:val="18"/>
              </w:rPr>
            </w:pPr>
          </w:p>
        </w:tc>
        <w:tc>
          <w:tcPr>
            <w:tcW w:w="1631" w:type="dxa"/>
          </w:tcPr>
          <w:p w14:paraId="059069BD" w14:textId="77777777" w:rsidR="00A71A9F" w:rsidRPr="007267E4" w:rsidRDefault="00A71A9F" w:rsidP="0020456E">
            <w:pPr>
              <w:rPr>
                <w:sz w:val="18"/>
                <w:szCs w:val="18"/>
              </w:rPr>
            </w:pPr>
          </w:p>
          <w:p w14:paraId="10352239" w14:textId="77777777" w:rsidR="00A71A9F" w:rsidRPr="007267E4" w:rsidRDefault="00A71A9F" w:rsidP="0020456E">
            <w:pPr>
              <w:rPr>
                <w:sz w:val="18"/>
                <w:szCs w:val="18"/>
              </w:rPr>
            </w:pPr>
          </w:p>
        </w:tc>
        <w:tc>
          <w:tcPr>
            <w:tcW w:w="6038" w:type="dxa"/>
          </w:tcPr>
          <w:p w14:paraId="616E9EC6" w14:textId="77777777" w:rsidR="00A71A9F" w:rsidRPr="007267E4" w:rsidRDefault="00A71A9F" w:rsidP="0020456E">
            <w:pPr>
              <w:rPr>
                <w:sz w:val="18"/>
                <w:szCs w:val="18"/>
              </w:rPr>
            </w:pPr>
          </w:p>
        </w:tc>
      </w:tr>
      <w:tr w:rsidR="00A71A9F" w:rsidRPr="007267E4" w14:paraId="34F5ACDC" w14:textId="77777777" w:rsidTr="004C7F13">
        <w:trPr>
          <w:trHeight w:val="1075"/>
        </w:trPr>
        <w:tc>
          <w:tcPr>
            <w:tcW w:w="828" w:type="dxa"/>
          </w:tcPr>
          <w:p w14:paraId="5A4A2327" w14:textId="77777777" w:rsidR="00A71A9F" w:rsidRPr="007267E4" w:rsidRDefault="00A71A9F" w:rsidP="0020456E">
            <w:pPr>
              <w:rPr>
                <w:sz w:val="18"/>
                <w:szCs w:val="18"/>
              </w:rPr>
            </w:pPr>
          </w:p>
        </w:tc>
        <w:tc>
          <w:tcPr>
            <w:tcW w:w="1100" w:type="dxa"/>
          </w:tcPr>
          <w:p w14:paraId="69337E6F" w14:textId="77777777" w:rsidR="00A71A9F" w:rsidRPr="007267E4" w:rsidRDefault="00A71A9F" w:rsidP="0020456E">
            <w:pPr>
              <w:rPr>
                <w:sz w:val="18"/>
                <w:szCs w:val="18"/>
              </w:rPr>
            </w:pPr>
          </w:p>
        </w:tc>
        <w:tc>
          <w:tcPr>
            <w:tcW w:w="1085" w:type="dxa"/>
          </w:tcPr>
          <w:p w14:paraId="77865E68" w14:textId="77777777" w:rsidR="00A71A9F" w:rsidRPr="007267E4" w:rsidRDefault="00A71A9F" w:rsidP="0020456E">
            <w:pPr>
              <w:rPr>
                <w:sz w:val="18"/>
                <w:szCs w:val="18"/>
              </w:rPr>
            </w:pPr>
          </w:p>
        </w:tc>
        <w:tc>
          <w:tcPr>
            <w:tcW w:w="1631" w:type="dxa"/>
          </w:tcPr>
          <w:p w14:paraId="78E0C62C" w14:textId="77777777" w:rsidR="00A71A9F" w:rsidRPr="007267E4" w:rsidRDefault="00A71A9F" w:rsidP="0020456E">
            <w:pPr>
              <w:rPr>
                <w:sz w:val="18"/>
                <w:szCs w:val="18"/>
              </w:rPr>
            </w:pPr>
          </w:p>
          <w:p w14:paraId="621F72B4" w14:textId="77777777" w:rsidR="00A71A9F" w:rsidRPr="007267E4" w:rsidRDefault="00A71A9F" w:rsidP="0020456E">
            <w:pPr>
              <w:rPr>
                <w:sz w:val="18"/>
                <w:szCs w:val="18"/>
              </w:rPr>
            </w:pPr>
          </w:p>
        </w:tc>
        <w:tc>
          <w:tcPr>
            <w:tcW w:w="6038" w:type="dxa"/>
          </w:tcPr>
          <w:p w14:paraId="6B8052CF" w14:textId="77777777" w:rsidR="00A71A9F" w:rsidRPr="007267E4" w:rsidRDefault="00A71A9F" w:rsidP="0020456E">
            <w:pPr>
              <w:rPr>
                <w:sz w:val="18"/>
                <w:szCs w:val="18"/>
              </w:rPr>
            </w:pPr>
          </w:p>
        </w:tc>
      </w:tr>
      <w:tr w:rsidR="00A71A9F" w:rsidRPr="007267E4" w14:paraId="514977E9" w14:textId="77777777" w:rsidTr="004C7F13">
        <w:trPr>
          <w:trHeight w:val="1075"/>
        </w:trPr>
        <w:tc>
          <w:tcPr>
            <w:tcW w:w="828" w:type="dxa"/>
          </w:tcPr>
          <w:p w14:paraId="4FF54FDC" w14:textId="77777777" w:rsidR="00A71A9F" w:rsidRPr="007267E4" w:rsidRDefault="00A71A9F" w:rsidP="0020456E">
            <w:pPr>
              <w:rPr>
                <w:sz w:val="18"/>
                <w:szCs w:val="18"/>
              </w:rPr>
            </w:pPr>
          </w:p>
        </w:tc>
        <w:tc>
          <w:tcPr>
            <w:tcW w:w="1100" w:type="dxa"/>
          </w:tcPr>
          <w:p w14:paraId="11057FE5" w14:textId="77777777" w:rsidR="00A71A9F" w:rsidRPr="007267E4" w:rsidRDefault="00A71A9F" w:rsidP="0020456E">
            <w:pPr>
              <w:rPr>
                <w:sz w:val="18"/>
                <w:szCs w:val="18"/>
              </w:rPr>
            </w:pPr>
          </w:p>
        </w:tc>
        <w:tc>
          <w:tcPr>
            <w:tcW w:w="1085" w:type="dxa"/>
          </w:tcPr>
          <w:p w14:paraId="1B0826EC" w14:textId="77777777" w:rsidR="00A71A9F" w:rsidRPr="007267E4" w:rsidRDefault="00A71A9F" w:rsidP="0020456E">
            <w:pPr>
              <w:rPr>
                <w:sz w:val="18"/>
                <w:szCs w:val="18"/>
              </w:rPr>
            </w:pPr>
          </w:p>
        </w:tc>
        <w:tc>
          <w:tcPr>
            <w:tcW w:w="1631" w:type="dxa"/>
          </w:tcPr>
          <w:p w14:paraId="22C9DE17" w14:textId="77777777" w:rsidR="00A71A9F" w:rsidRPr="007267E4" w:rsidRDefault="00A71A9F" w:rsidP="0020456E">
            <w:pPr>
              <w:rPr>
                <w:sz w:val="18"/>
                <w:szCs w:val="18"/>
              </w:rPr>
            </w:pPr>
          </w:p>
        </w:tc>
        <w:tc>
          <w:tcPr>
            <w:tcW w:w="6038" w:type="dxa"/>
          </w:tcPr>
          <w:p w14:paraId="3559CE3B" w14:textId="77777777" w:rsidR="00A71A9F" w:rsidRPr="007267E4" w:rsidRDefault="00A71A9F" w:rsidP="0020456E">
            <w:pPr>
              <w:rPr>
                <w:sz w:val="18"/>
                <w:szCs w:val="18"/>
              </w:rPr>
            </w:pPr>
          </w:p>
        </w:tc>
      </w:tr>
    </w:tbl>
    <w:p w14:paraId="0A8A149E" w14:textId="77777777" w:rsidR="00CB30B6" w:rsidRDefault="00CB30B6" w:rsidP="00E25A06">
      <w:pPr>
        <w:jc w:val="both"/>
        <w:rPr>
          <w:b/>
          <w:i/>
          <w:sz w:val="20"/>
          <w:szCs w:val="20"/>
        </w:rPr>
      </w:pPr>
    </w:p>
    <w:p w14:paraId="6E45A53F" w14:textId="77777777" w:rsidR="00CB30B6" w:rsidRDefault="00CB30B6" w:rsidP="00E25A06">
      <w:pPr>
        <w:jc w:val="both"/>
        <w:rPr>
          <w:b/>
          <w:i/>
          <w:sz w:val="20"/>
          <w:szCs w:val="20"/>
        </w:rPr>
      </w:pPr>
    </w:p>
    <w:p w14:paraId="00E15668" w14:textId="77777777" w:rsidR="004C7F13" w:rsidRPr="00944C74" w:rsidRDefault="004C7F13" w:rsidP="004C7F13">
      <w:pPr>
        <w:jc w:val="both"/>
        <w:rPr>
          <w:b/>
          <w:i/>
          <w:sz w:val="20"/>
          <w:szCs w:val="20"/>
        </w:rPr>
      </w:pPr>
      <w:r w:rsidRPr="006D48EA">
        <w:rPr>
          <w:b/>
          <w:i/>
          <w:sz w:val="20"/>
          <w:szCs w:val="20"/>
        </w:rPr>
        <w:t>(1) N° de version du règlement d’études</w:t>
      </w:r>
      <w:r>
        <w:rPr>
          <w:b/>
          <w:i/>
          <w:sz w:val="20"/>
          <w:szCs w:val="20"/>
        </w:rPr>
        <w:t xml:space="preserve"> dans l’accréditation </w:t>
      </w:r>
      <w:r w:rsidRPr="00944C74">
        <w:rPr>
          <w:b/>
          <w:i/>
          <w:sz w:val="20"/>
          <w:szCs w:val="20"/>
        </w:rPr>
        <w:t>2021-2</w:t>
      </w:r>
      <w:r w:rsidR="00971DCC" w:rsidRPr="00944C74">
        <w:rPr>
          <w:b/>
          <w:i/>
          <w:sz w:val="20"/>
          <w:szCs w:val="20"/>
        </w:rPr>
        <w:t>6</w:t>
      </w:r>
    </w:p>
    <w:p w14:paraId="5FBC7247" w14:textId="77777777" w:rsidR="004C7F13" w:rsidRPr="00944C74" w:rsidRDefault="004C7F13" w:rsidP="004C7F13">
      <w:pPr>
        <w:jc w:val="both"/>
        <w:rPr>
          <w:b/>
          <w:i/>
          <w:sz w:val="20"/>
          <w:szCs w:val="20"/>
        </w:rPr>
      </w:pPr>
      <w:r w:rsidRPr="00944C74">
        <w:rPr>
          <w:b/>
          <w:i/>
          <w:sz w:val="20"/>
          <w:szCs w:val="20"/>
        </w:rPr>
        <w:t>(2) Validation CFVU pour les composantes élémentaires/Présentation CFVU pour les CSPM</w:t>
      </w:r>
    </w:p>
    <w:p w14:paraId="5B78E4DC" w14:textId="77777777" w:rsidR="004C7F13" w:rsidRDefault="004C7F13" w:rsidP="004C7F13">
      <w:pPr>
        <w:jc w:val="both"/>
        <w:rPr>
          <w:b/>
          <w:i/>
          <w:sz w:val="20"/>
          <w:szCs w:val="20"/>
        </w:rPr>
      </w:pPr>
      <w:r w:rsidRPr="004C7F13">
        <w:rPr>
          <w:b/>
          <w:i/>
          <w:sz w:val="20"/>
          <w:szCs w:val="20"/>
        </w:rPr>
        <w:t>(3) Indiquer soit les modifications s’il y en a (dans ce cas, indiquer leur nature et dans quel article ou paragraphe, se trouve la modification) soit sans modification.</w:t>
      </w:r>
    </w:p>
    <w:p w14:paraId="47F0B3C6" w14:textId="77777777" w:rsidR="004C7F13" w:rsidRDefault="004C7F13" w:rsidP="004C7F13"/>
    <w:p w14:paraId="782D8353" w14:textId="77777777" w:rsidR="00F908FB" w:rsidRDefault="00F908FB" w:rsidP="00D33946"/>
    <w:sectPr w:rsidR="00F908FB" w:rsidSect="002D3BD6">
      <w:headerReference w:type="even" r:id="rId8"/>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89911" w14:textId="77777777" w:rsidR="0086319B" w:rsidRDefault="0086319B">
      <w:r>
        <w:separator/>
      </w:r>
    </w:p>
  </w:endnote>
  <w:endnote w:type="continuationSeparator" w:id="0">
    <w:p w14:paraId="32CF01B3" w14:textId="77777777" w:rsidR="0086319B" w:rsidRDefault="00863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D3DFB" w14:textId="77777777" w:rsidR="00D227A9" w:rsidRPr="00003236" w:rsidRDefault="00D227A9" w:rsidP="00BC4BAB">
    <w:pPr>
      <w:pStyle w:val="Pieddepage"/>
      <w:ind w:right="360"/>
      <w:rPr>
        <w:sz w:val="16"/>
        <w:szCs w:val="16"/>
      </w:rPr>
    </w:pPr>
    <w:r>
      <w:rPr>
        <w:sz w:val="16"/>
        <w:szCs w:val="16"/>
      </w:rPr>
      <w:t>Date 1</w:t>
    </w:r>
    <w:r w:rsidRPr="00003236">
      <w:rPr>
        <w:sz w:val="16"/>
        <w:szCs w:val="16"/>
        <w:vertAlign w:val="superscript"/>
      </w:rPr>
      <w:t>er</w:t>
    </w:r>
    <w:r>
      <w:rPr>
        <w:sz w:val="16"/>
        <w:szCs w:val="16"/>
      </w:rPr>
      <w:t xml:space="preserve"> passage à CFVU :</w:t>
    </w:r>
    <w:r w:rsidRPr="00003236">
      <w:rPr>
        <w:sz w:val="16"/>
        <w:szCs w:val="16"/>
      </w:rPr>
      <w:tab/>
      <w:t>Dernière date de validation</w:t>
    </w:r>
    <w:r w:rsidRPr="00003236">
      <w:rPr>
        <w:sz w:val="16"/>
        <w:szCs w:val="16"/>
      </w:rPr>
      <w:tab/>
      <w:t>Date d’édition</w:t>
    </w:r>
  </w:p>
  <w:p w14:paraId="5AEFA4BE" w14:textId="77777777" w:rsidR="00D227A9" w:rsidRDefault="00D227A9" w:rsidP="00BC4BAB">
    <w:pPr>
      <w:pStyle w:val="Pieddepage"/>
    </w:pPr>
    <w:r>
      <w:rPr>
        <w:sz w:val="16"/>
        <w:szCs w:val="16"/>
      </w:rPr>
      <w:tab/>
      <w:t xml:space="preserve">             en</w:t>
    </w:r>
    <w:r w:rsidRPr="00003236">
      <w:rPr>
        <w:sz w:val="16"/>
        <w:szCs w:val="16"/>
      </w:rPr>
      <w:t xml:space="preserve"> C</w:t>
    </w:r>
    <w:r>
      <w:rPr>
        <w:sz w:val="16"/>
        <w:szCs w:val="16"/>
      </w:rPr>
      <w:t>F</w:t>
    </w:r>
    <w:r w:rsidRPr="00003236">
      <w:rPr>
        <w:sz w:val="16"/>
        <w:szCs w:val="16"/>
      </w:rPr>
      <w:t>VU (dernière modification du R</w:t>
    </w:r>
    <w:r>
      <w:rPr>
        <w:sz w:val="16"/>
        <w:szCs w:val="16"/>
      </w:rPr>
      <w:t>D</w:t>
    </w:r>
    <w:r w:rsidRPr="00003236">
      <w:rPr>
        <w:sz w:val="16"/>
        <w:szCs w:val="16"/>
      </w:rPr>
      <w:t>E)</w:t>
    </w:r>
    <w:r>
      <w:rPr>
        <w:sz w:val="16"/>
        <w:szCs w:val="16"/>
      </w:rPr>
      <w:t> :</w:t>
    </w:r>
    <w:r>
      <w:tab/>
    </w:r>
  </w:p>
  <w:p w14:paraId="368FEFB4" w14:textId="77777777" w:rsidR="00D227A9" w:rsidRDefault="00D227A9">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6B14D" w14:textId="77777777" w:rsidR="0086319B" w:rsidRDefault="0086319B">
      <w:r>
        <w:separator/>
      </w:r>
    </w:p>
  </w:footnote>
  <w:footnote w:type="continuationSeparator" w:id="0">
    <w:p w14:paraId="59D87E6B" w14:textId="77777777" w:rsidR="0086319B" w:rsidRDefault="00863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CBBCB" w14:textId="77777777" w:rsidR="00D227A9" w:rsidRDefault="00D227A9" w:rsidP="007A5DE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1BD2214" w14:textId="77777777" w:rsidR="00D227A9" w:rsidRDefault="00D227A9" w:rsidP="00E452C6">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F69A7" w14:textId="140A8E36" w:rsidR="00D227A9" w:rsidRDefault="00D227A9" w:rsidP="007A5DE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02246">
      <w:rPr>
        <w:rStyle w:val="Numrodepage"/>
        <w:noProof/>
      </w:rPr>
      <w:t>4</w:t>
    </w:r>
    <w:r>
      <w:rPr>
        <w:rStyle w:val="Numrodepage"/>
      </w:rPr>
      <w:fldChar w:fldCharType="end"/>
    </w:r>
  </w:p>
  <w:p w14:paraId="50F51072" w14:textId="77777777" w:rsidR="00D227A9" w:rsidRDefault="00D227A9" w:rsidP="00E452C6">
    <w:pPr>
      <w:pStyle w:val="En-tte"/>
      <w:ind w:right="360"/>
    </w:pPr>
    <w:r w:rsidRPr="00640C91">
      <w:rPr>
        <w:noProof/>
      </w:rPr>
      <w:drawing>
        <wp:inline distT="0" distB="0" distL="0" distR="0" wp14:anchorId="7CAD5DD7" wp14:editId="21F5F9AB">
          <wp:extent cx="639445" cy="4648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445" cy="464820"/>
                  </a:xfrm>
                  <a:prstGeom prst="rect">
                    <a:avLst/>
                  </a:prstGeom>
                  <a:noFill/>
                  <a:ln>
                    <a:noFill/>
                  </a:ln>
                </pic:spPr>
              </pic:pic>
            </a:graphicData>
          </a:graphic>
        </wp:inline>
      </w:drawing>
    </w:r>
    <w:r>
      <w:rPr>
        <w:noProof/>
      </w:rPr>
      <w:t xml:space="preserve">     </w:t>
    </w:r>
    <w:r>
      <w:rPr>
        <w:noProof/>
      </w:rPr>
      <w:drawing>
        <wp:inline distT="0" distB="0" distL="0" distR="0" wp14:anchorId="7477D2A2" wp14:editId="33D895ED">
          <wp:extent cx="1038225" cy="4381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4381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42A9"/>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B612B18"/>
    <w:multiLevelType w:val="hybridMultilevel"/>
    <w:tmpl w:val="EE783270"/>
    <w:lvl w:ilvl="0" w:tplc="191EE1E8">
      <w:start w:val="8"/>
      <w:numFmt w:val="bullet"/>
      <w:lvlText w:val="-"/>
      <w:lvlJc w:val="left"/>
      <w:pPr>
        <w:ind w:left="360" w:hanging="360"/>
      </w:pPr>
      <w:rPr>
        <w:rFonts w:ascii="Calibri" w:eastAsiaTheme="minorHAnsi" w:hAnsi="Calibri" w:cs="Arial" w:hint="default"/>
        <w:b w:val="0"/>
        <w:bCs w:val="0"/>
        <w:i w:val="0"/>
        <w:i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6295EC5"/>
    <w:multiLevelType w:val="hybridMultilevel"/>
    <w:tmpl w:val="4D345182"/>
    <w:lvl w:ilvl="0" w:tplc="CF022712">
      <w:start w:val="2"/>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8AF2023"/>
    <w:multiLevelType w:val="multilevel"/>
    <w:tmpl w:val="3312B0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A2070F1"/>
    <w:multiLevelType w:val="hybridMultilevel"/>
    <w:tmpl w:val="9E688B3E"/>
    <w:lvl w:ilvl="0" w:tplc="9AD45EE2">
      <w:start w:val="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3F2C5D"/>
    <w:multiLevelType w:val="hybridMultilevel"/>
    <w:tmpl w:val="3618C1A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6B48B2"/>
    <w:multiLevelType w:val="hybridMultilevel"/>
    <w:tmpl w:val="0C14D87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8741284"/>
    <w:multiLevelType w:val="hybridMultilevel"/>
    <w:tmpl w:val="D3621198"/>
    <w:lvl w:ilvl="0" w:tplc="D2BE61C2">
      <w:start w:val="14"/>
      <w:numFmt w:val="bullet"/>
      <w:lvlText w:val="-"/>
      <w:lvlJc w:val="left"/>
      <w:pPr>
        <w:ind w:left="359" w:hanging="360"/>
      </w:pPr>
      <w:rPr>
        <w:rFonts w:ascii="Arial" w:eastAsia="Times New Roman" w:hAnsi="Arial" w:cs="Arial" w:hint="default"/>
      </w:rPr>
    </w:lvl>
    <w:lvl w:ilvl="1" w:tplc="040C0003" w:tentative="1">
      <w:start w:val="1"/>
      <w:numFmt w:val="bullet"/>
      <w:lvlText w:val="o"/>
      <w:lvlJc w:val="left"/>
      <w:pPr>
        <w:ind w:left="1079" w:hanging="360"/>
      </w:pPr>
      <w:rPr>
        <w:rFonts w:ascii="Courier New" w:hAnsi="Courier New" w:cs="Courier New" w:hint="default"/>
      </w:rPr>
    </w:lvl>
    <w:lvl w:ilvl="2" w:tplc="040C0005" w:tentative="1">
      <w:start w:val="1"/>
      <w:numFmt w:val="bullet"/>
      <w:lvlText w:val=""/>
      <w:lvlJc w:val="left"/>
      <w:pPr>
        <w:ind w:left="1799" w:hanging="360"/>
      </w:pPr>
      <w:rPr>
        <w:rFonts w:ascii="Wingdings" w:hAnsi="Wingdings"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abstractNum w:abstractNumId="8" w15:restartNumberingAfterBreak="0">
    <w:nsid w:val="28C71B3A"/>
    <w:multiLevelType w:val="hybridMultilevel"/>
    <w:tmpl w:val="5DFE707E"/>
    <w:lvl w:ilvl="0" w:tplc="36441A6C">
      <w:start w:val="1"/>
      <w:numFmt w:val="bullet"/>
      <w:lvlText w:val="-"/>
      <w:lvlJc w:val="left"/>
      <w:pPr>
        <w:tabs>
          <w:tab w:val="num" w:pos="720"/>
        </w:tabs>
        <w:ind w:left="720" w:hanging="360"/>
      </w:pPr>
      <w:rPr>
        <w:rFonts w:ascii="Times New Roman" w:hAnsi="Times New Roman" w:hint="default"/>
      </w:rPr>
    </w:lvl>
    <w:lvl w:ilvl="1" w:tplc="F8E89AD2" w:tentative="1">
      <w:start w:val="1"/>
      <w:numFmt w:val="bullet"/>
      <w:lvlText w:val="-"/>
      <w:lvlJc w:val="left"/>
      <w:pPr>
        <w:tabs>
          <w:tab w:val="num" w:pos="1440"/>
        </w:tabs>
        <w:ind w:left="1440" w:hanging="360"/>
      </w:pPr>
      <w:rPr>
        <w:rFonts w:ascii="Times New Roman" w:hAnsi="Times New Roman" w:hint="default"/>
      </w:rPr>
    </w:lvl>
    <w:lvl w:ilvl="2" w:tplc="0568A15E" w:tentative="1">
      <w:start w:val="1"/>
      <w:numFmt w:val="bullet"/>
      <w:lvlText w:val="-"/>
      <w:lvlJc w:val="left"/>
      <w:pPr>
        <w:tabs>
          <w:tab w:val="num" w:pos="2160"/>
        </w:tabs>
        <w:ind w:left="2160" w:hanging="360"/>
      </w:pPr>
      <w:rPr>
        <w:rFonts w:ascii="Times New Roman" w:hAnsi="Times New Roman" w:hint="default"/>
      </w:rPr>
    </w:lvl>
    <w:lvl w:ilvl="3" w:tplc="34122210" w:tentative="1">
      <w:start w:val="1"/>
      <w:numFmt w:val="bullet"/>
      <w:lvlText w:val="-"/>
      <w:lvlJc w:val="left"/>
      <w:pPr>
        <w:tabs>
          <w:tab w:val="num" w:pos="2880"/>
        </w:tabs>
        <w:ind w:left="2880" w:hanging="360"/>
      </w:pPr>
      <w:rPr>
        <w:rFonts w:ascii="Times New Roman" w:hAnsi="Times New Roman" w:hint="default"/>
      </w:rPr>
    </w:lvl>
    <w:lvl w:ilvl="4" w:tplc="426807CE" w:tentative="1">
      <w:start w:val="1"/>
      <w:numFmt w:val="bullet"/>
      <w:lvlText w:val="-"/>
      <w:lvlJc w:val="left"/>
      <w:pPr>
        <w:tabs>
          <w:tab w:val="num" w:pos="3600"/>
        </w:tabs>
        <w:ind w:left="3600" w:hanging="360"/>
      </w:pPr>
      <w:rPr>
        <w:rFonts w:ascii="Times New Roman" w:hAnsi="Times New Roman" w:hint="default"/>
      </w:rPr>
    </w:lvl>
    <w:lvl w:ilvl="5" w:tplc="C8F4E12C" w:tentative="1">
      <w:start w:val="1"/>
      <w:numFmt w:val="bullet"/>
      <w:lvlText w:val="-"/>
      <w:lvlJc w:val="left"/>
      <w:pPr>
        <w:tabs>
          <w:tab w:val="num" w:pos="4320"/>
        </w:tabs>
        <w:ind w:left="4320" w:hanging="360"/>
      </w:pPr>
      <w:rPr>
        <w:rFonts w:ascii="Times New Roman" w:hAnsi="Times New Roman" w:hint="default"/>
      </w:rPr>
    </w:lvl>
    <w:lvl w:ilvl="6" w:tplc="D3108360" w:tentative="1">
      <w:start w:val="1"/>
      <w:numFmt w:val="bullet"/>
      <w:lvlText w:val="-"/>
      <w:lvlJc w:val="left"/>
      <w:pPr>
        <w:tabs>
          <w:tab w:val="num" w:pos="5040"/>
        </w:tabs>
        <w:ind w:left="5040" w:hanging="360"/>
      </w:pPr>
      <w:rPr>
        <w:rFonts w:ascii="Times New Roman" w:hAnsi="Times New Roman" w:hint="default"/>
      </w:rPr>
    </w:lvl>
    <w:lvl w:ilvl="7" w:tplc="652CDD58" w:tentative="1">
      <w:start w:val="1"/>
      <w:numFmt w:val="bullet"/>
      <w:lvlText w:val="-"/>
      <w:lvlJc w:val="left"/>
      <w:pPr>
        <w:tabs>
          <w:tab w:val="num" w:pos="5760"/>
        </w:tabs>
        <w:ind w:left="5760" w:hanging="360"/>
      </w:pPr>
      <w:rPr>
        <w:rFonts w:ascii="Times New Roman" w:hAnsi="Times New Roman" w:hint="default"/>
      </w:rPr>
    </w:lvl>
    <w:lvl w:ilvl="8" w:tplc="3A5432C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BCB515E"/>
    <w:multiLevelType w:val="hybridMultilevel"/>
    <w:tmpl w:val="0300922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817D1C"/>
    <w:multiLevelType w:val="hybridMultilevel"/>
    <w:tmpl w:val="B95455C2"/>
    <w:lvl w:ilvl="0" w:tplc="191EE1E8">
      <w:start w:val="8"/>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001A77"/>
    <w:multiLevelType w:val="hybridMultilevel"/>
    <w:tmpl w:val="819255CA"/>
    <w:lvl w:ilvl="0" w:tplc="A0C2AB56">
      <w:start w:val="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361038"/>
    <w:multiLevelType w:val="hybridMultilevel"/>
    <w:tmpl w:val="2740324A"/>
    <w:lvl w:ilvl="0" w:tplc="2A66D5A2">
      <w:start w:val="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B644EA"/>
    <w:multiLevelType w:val="hybridMultilevel"/>
    <w:tmpl w:val="F16416EC"/>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4" w15:restartNumberingAfterBreak="0">
    <w:nsid w:val="33575EDD"/>
    <w:multiLevelType w:val="hybridMultilevel"/>
    <w:tmpl w:val="7C02FCB6"/>
    <w:lvl w:ilvl="0" w:tplc="649E7D52">
      <w:start w:val="6"/>
      <w:numFmt w:val="bullet"/>
      <w:lvlText w:val="-"/>
      <w:lvlJc w:val="left"/>
      <w:pPr>
        <w:ind w:left="359" w:hanging="360"/>
      </w:pPr>
      <w:rPr>
        <w:rFonts w:ascii="Arial" w:eastAsia="Times New Roman" w:hAnsi="Arial" w:cs="Arial" w:hint="default"/>
      </w:rPr>
    </w:lvl>
    <w:lvl w:ilvl="1" w:tplc="040C0003" w:tentative="1">
      <w:start w:val="1"/>
      <w:numFmt w:val="bullet"/>
      <w:lvlText w:val="o"/>
      <w:lvlJc w:val="left"/>
      <w:pPr>
        <w:ind w:left="1079" w:hanging="360"/>
      </w:pPr>
      <w:rPr>
        <w:rFonts w:ascii="Courier New" w:hAnsi="Courier New" w:cs="Courier New" w:hint="default"/>
      </w:rPr>
    </w:lvl>
    <w:lvl w:ilvl="2" w:tplc="040C0005" w:tentative="1">
      <w:start w:val="1"/>
      <w:numFmt w:val="bullet"/>
      <w:lvlText w:val=""/>
      <w:lvlJc w:val="left"/>
      <w:pPr>
        <w:ind w:left="1799" w:hanging="360"/>
      </w:pPr>
      <w:rPr>
        <w:rFonts w:ascii="Wingdings" w:hAnsi="Wingdings"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abstractNum w:abstractNumId="15" w15:restartNumberingAfterBreak="0">
    <w:nsid w:val="345F647C"/>
    <w:multiLevelType w:val="hybridMultilevel"/>
    <w:tmpl w:val="8DB01B90"/>
    <w:lvl w:ilvl="0" w:tplc="040C0001">
      <w:start w:val="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7C35F99"/>
    <w:multiLevelType w:val="hybridMultilevel"/>
    <w:tmpl w:val="64A68E9E"/>
    <w:lvl w:ilvl="0" w:tplc="C87E3C8E">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B501942"/>
    <w:multiLevelType w:val="hybridMultilevel"/>
    <w:tmpl w:val="28EAE1B2"/>
    <w:lvl w:ilvl="0" w:tplc="BD482BC2">
      <w:start w:val="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B696808"/>
    <w:multiLevelType w:val="hybridMultilevel"/>
    <w:tmpl w:val="885A516A"/>
    <w:lvl w:ilvl="0" w:tplc="040C0003">
      <w:start w:val="1"/>
      <w:numFmt w:val="bullet"/>
      <w:lvlText w:val="o"/>
      <w:lvlJc w:val="left"/>
      <w:pPr>
        <w:tabs>
          <w:tab w:val="num" w:pos="1080"/>
        </w:tabs>
        <w:ind w:left="1080" w:hanging="360"/>
      </w:pPr>
      <w:rPr>
        <w:rFonts w:ascii="Courier New" w:hAnsi="Courier New" w:cs="Courier New"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B82300A"/>
    <w:multiLevelType w:val="hybridMultilevel"/>
    <w:tmpl w:val="E0780CFA"/>
    <w:lvl w:ilvl="0" w:tplc="C6E01EB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0507892"/>
    <w:multiLevelType w:val="hybridMultilevel"/>
    <w:tmpl w:val="CA665554"/>
    <w:lvl w:ilvl="0" w:tplc="9EDA848C">
      <w:start w:val="1"/>
      <w:numFmt w:val="bullet"/>
      <w:lvlText w:val=""/>
      <w:lvlJc w:val="left"/>
      <w:pPr>
        <w:tabs>
          <w:tab w:val="num" w:pos="1860"/>
        </w:tabs>
        <w:ind w:left="1860" w:hanging="360"/>
      </w:pPr>
      <w:rPr>
        <w:rFonts w:ascii="Wingdings" w:hAnsi="Wingdings" w:hint="default"/>
      </w:rPr>
    </w:lvl>
    <w:lvl w:ilvl="1" w:tplc="040C0003" w:tentative="1">
      <w:start w:val="1"/>
      <w:numFmt w:val="bullet"/>
      <w:lvlText w:val="o"/>
      <w:lvlJc w:val="left"/>
      <w:pPr>
        <w:tabs>
          <w:tab w:val="num" w:pos="2580"/>
        </w:tabs>
        <w:ind w:left="2580" w:hanging="360"/>
      </w:pPr>
      <w:rPr>
        <w:rFonts w:ascii="Courier New" w:hAnsi="Courier New" w:cs="Courier New" w:hint="default"/>
      </w:rPr>
    </w:lvl>
    <w:lvl w:ilvl="2" w:tplc="040C0005" w:tentative="1">
      <w:start w:val="1"/>
      <w:numFmt w:val="bullet"/>
      <w:lvlText w:val=""/>
      <w:lvlJc w:val="left"/>
      <w:pPr>
        <w:tabs>
          <w:tab w:val="num" w:pos="3300"/>
        </w:tabs>
        <w:ind w:left="3300" w:hanging="360"/>
      </w:pPr>
      <w:rPr>
        <w:rFonts w:ascii="Wingdings" w:hAnsi="Wingdings" w:hint="default"/>
      </w:rPr>
    </w:lvl>
    <w:lvl w:ilvl="3" w:tplc="040C0001" w:tentative="1">
      <w:start w:val="1"/>
      <w:numFmt w:val="bullet"/>
      <w:lvlText w:val=""/>
      <w:lvlJc w:val="left"/>
      <w:pPr>
        <w:tabs>
          <w:tab w:val="num" w:pos="4020"/>
        </w:tabs>
        <w:ind w:left="4020" w:hanging="360"/>
      </w:pPr>
      <w:rPr>
        <w:rFonts w:ascii="Symbol" w:hAnsi="Symbol" w:hint="default"/>
      </w:rPr>
    </w:lvl>
    <w:lvl w:ilvl="4" w:tplc="040C0003" w:tentative="1">
      <w:start w:val="1"/>
      <w:numFmt w:val="bullet"/>
      <w:lvlText w:val="o"/>
      <w:lvlJc w:val="left"/>
      <w:pPr>
        <w:tabs>
          <w:tab w:val="num" w:pos="4740"/>
        </w:tabs>
        <w:ind w:left="4740" w:hanging="360"/>
      </w:pPr>
      <w:rPr>
        <w:rFonts w:ascii="Courier New" w:hAnsi="Courier New" w:cs="Courier New" w:hint="default"/>
      </w:rPr>
    </w:lvl>
    <w:lvl w:ilvl="5" w:tplc="040C0005" w:tentative="1">
      <w:start w:val="1"/>
      <w:numFmt w:val="bullet"/>
      <w:lvlText w:val=""/>
      <w:lvlJc w:val="left"/>
      <w:pPr>
        <w:tabs>
          <w:tab w:val="num" w:pos="5460"/>
        </w:tabs>
        <w:ind w:left="5460" w:hanging="360"/>
      </w:pPr>
      <w:rPr>
        <w:rFonts w:ascii="Wingdings" w:hAnsi="Wingdings" w:hint="default"/>
      </w:rPr>
    </w:lvl>
    <w:lvl w:ilvl="6" w:tplc="040C0001" w:tentative="1">
      <w:start w:val="1"/>
      <w:numFmt w:val="bullet"/>
      <w:lvlText w:val=""/>
      <w:lvlJc w:val="left"/>
      <w:pPr>
        <w:tabs>
          <w:tab w:val="num" w:pos="6180"/>
        </w:tabs>
        <w:ind w:left="6180" w:hanging="360"/>
      </w:pPr>
      <w:rPr>
        <w:rFonts w:ascii="Symbol" w:hAnsi="Symbol" w:hint="default"/>
      </w:rPr>
    </w:lvl>
    <w:lvl w:ilvl="7" w:tplc="040C0003" w:tentative="1">
      <w:start w:val="1"/>
      <w:numFmt w:val="bullet"/>
      <w:lvlText w:val="o"/>
      <w:lvlJc w:val="left"/>
      <w:pPr>
        <w:tabs>
          <w:tab w:val="num" w:pos="6900"/>
        </w:tabs>
        <w:ind w:left="6900" w:hanging="360"/>
      </w:pPr>
      <w:rPr>
        <w:rFonts w:ascii="Courier New" w:hAnsi="Courier New" w:cs="Courier New" w:hint="default"/>
      </w:rPr>
    </w:lvl>
    <w:lvl w:ilvl="8" w:tplc="040C0005" w:tentative="1">
      <w:start w:val="1"/>
      <w:numFmt w:val="bullet"/>
      <w:lvlText w:val=""/>
      <w:lvlJc w:val="left"/>
      <w:pPr>
        <w:tabs>
          <w:tab w:val="num" w:pos="7620"/>
        </w:tabs>
        <w:ind w:left="7620" w:hanging="360"/>
      </w:pPr>
      <w:rPr>
        <w:rFonts w:ascii="Wingdings" w:hAnsi="Wingdings" w:hint="default"/>
      </w:rPr>
    </w:lvl>
  </w:abstractNum>
  <w:abstractNum w:abstractNumId="21" w15:restartNumberingAfterBreak="0">
    <w:nsid w:val="42032D46"/>
    <w:multiLevelType w:val="multilevel"/>
    <w:tmpl w:val="D83C1E94"/>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22" w15:restartNumberingAfterBreak="0">
    <w:nsid w:val="427261D9"/>
    <w:multiLevelType w:val="hybridMultilevel"/>
    <w:tmpl w:val="225436FE"/>
    <w:lvl w:ilvl="0" w:tplc="8B14FF8C">
      <w:start w:val="5"/>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473E520A"/>
    <w:multiLevelType w:val="hybridMultilevel"/>
    <w:tmpl w:val="1F683B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7C22E96"/>
    <w:multiLevelType w:val="hybridMultilevel"/>
    <w:tmpl w:val="115AFD58"/>
    <w:lvl w:ilvl="0" w:tplc="DC600CB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7D70D6"/>
    <w:multiLevelType w:val="multilevel"/>
    <w:tmpl w:val="17A45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117C16"/>
    <w:multiLevelType w:val="hybridMultilevel"/>
    <w:tmpl w:val="F830D050"/>
    <w:lvl w:ilvl="0" w:tplc="7862A25A">
      <w:start w:val="1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EBE01E0"/>
    <w:multiLevelType w:val="multilevel"/>
    <w:tmpl w:val="040C001D"/>
    <w:lvl w:ilvl="0">
      <w:start w:val="1"/>
      <w:numFmt w:val="none"/>
      <w:lvlText w:val="%1)"/>
      <w:lvlJc w:val="left"/>
      <w:pPr>
        <w:tabs>
          <w:tab w:val="num" w:pos="360"/>
        </w:tabs>
        <w:ind w:left="360" w:hanging="360"/>
      </w:pPr>
      <w:rPr>
        <w:rFonts w:ascii="Arial" w:hAnsi="Arial"/>
        <w:b/>
        <w:sz w:val="24"/>
        <w:u w:val="single"/>
      </w:rPr>
    </w:lvl>
    <w:lvl w:ilvl="1">
      <w:start w:val="1"/>
      <w:numFmt w:val="none"/>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FA95B8C"/>
    <w:multiLevelType w:val="hybridMultilevel"/>
    <w:tmpl w:val="2E6A05D6"/>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9" w15:restartNumberingAfterBreak="0">
    <w:nsid w:val="4FC74DF5"/>
    <w:multiLevelType w:val="hybridMultilevel"/>
    <w:tmpl w:val="5378BBA6"/>
    <w:lvl w:ilvl="0" w:tplc="65B67672">
      <w:start w:val="6"/>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0DB30F6"/>
    <w:multiLevelType w:val="hybridMultilevel"/>
    <w:tmpl w:val="B492C29E"/>
    <w:lvl w:ilvl="0" w:tplc="989E7F4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0FD2E9D"/>
    <w:multiLevelType w:val="hybridMultilevel"/>
    <w:tmpl w:val="DAF2331E"/>
    <w:lvl w:ilvl="0" w:tplc="96F00F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B115562"/>
    <w:multiLevelType w:val="multilevel"/>
    <w:tmpl w:val="040C001D"/>
    <w:lvl w:ilvl="0">
      <w:start w:val="1"/>
      <w:numFmt w:val="none"/>
      <w:lvlText w:val="%1)"/>
      <w:lvlJc w:val="left"/>
      <w:pPr>
        <w:tabs>
          <w:tab w:val="num" w:pos="360"/>
        </w:tabs>
        <w:ind w:left="360" w:hanging="360"/>
      </w:pPr>
      <w:rPr>
        <w:rFonts w:ascii="Arial" w:hAnsi="Arial"/>
        <w:b/>
        <w:sz w:val="24"/>
        <w:u w:val="single"/>
      </w:rPr>
    </w:lvl>
    <w:lvl w:ilvl="1">
      <w:start w:val="1"/>
      <w:numFmt w:val="none"/>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1845AF4"/>
    <w:multiLevelType w:val="multilevel"/>
    <w:tmpl w:val="77EC2D9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7EA5894"/>
    <w:multiLevelType w:val="hybridMultilevel"/>
    <w:tmpl w:val="F77AA9FE"/>
    <w:lvl w:ilvl="0" w:tplc="191EE1E8">
      <w:start w:val="8"/>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B9E5039"/>
    <w:multiLevelType w:val="hybridMultilevel"/>
    <w:tmpl w:val="7F0C8C5A"/>
    <w:lvl w:ilvl="0" w:tplc="040C000B">
      <w:start w:val="1"/>
      <w:numFmt w:val="bullet"/>
      <w:lvlText w:val=""/>
      <w:lvlJc w:val="left"/>
      <w:pPr>
        <w:tabs>
          <w:tab w:val="num" w:pos="1800"/>
        </w:tabs>
        <w:ind w:left="1800" w:hanging="360"/>
      </w:pPr>
      <w:rPr>
        <w:rFonts w:ascii="Wingdings" w:hAnsi="Wingdings" w:hint="default"/>
      </w:rPr>
    </w:lvl>
    <w:lvl w:ilvl="1" w:tplc="41BC4A86">
      <w:numFmt w:val="bullet"/>
      <w:lvlText w:val="-"/>
      <w:lvlJc w:val="left"/>
      <w:pPr>
        <w:tabs>
          <w:tab w:val="num" w:pos="2520"/>
        </w:tabs>
        <w:ind w:left="2520" w:hanging="360"/>
      </w:pPr>
      <w:rPr>
        <w:rFonts w:ascii="Times New Roman" w:eastAsia="Times New Roman" w:hAnsi="Times New Roman" w:cs="Times New Roman"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70BF320F"/>
    <w:multiLevelType w:val="hybridMultilevel"/>
    <w:tmpl w:val="681689A6"/>
    <w:lvl w:ilvl="0" w:tplc="040C0001">
      <w:start w:val="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6590981"/>
    <w:multiLevelType w:val="multilevel"/>
    <w:tmpl w:val="040C001D"/>
    <w:lvl w:ilvl="0">
      <w:start w:val="1"/>
      <w:numFmt w:val="none"/>
      <w:lvlText w:val="%1)"/>
      <w:lvlJc w:val="left"/>
      <w:pPr>
        <w:tabs>
          <w:tab w:val="num" w:pos="360"/>
        </w:tabs>
        <w:ind w:left="360" w:hanging="360"/>
      </w:pPr>
      <w:rPr>
        <w:rFonts w:ascii="Arial" w:hAnsi="Arial"/>
        <w:b/>
        <w:sz w:val="24"/>
        <w:u w:val="single"/>
      </w:rPr>
    </w:lvl>
    <w:lvl w:ilvl="1">
      <w:start w:val="1"/>
      <w:numFmt w:val="none"/>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9D53966"/>
    <w:multiLevelType w:val="multilevel"/>
    <w:tmpl w:val="7A7C80B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DB7301F"/>
    <w:multiLevelType w:val="hybridMultilevel"/>
    <w:tmpl w:val="C4627AD2"/>
    <w:lvl w:ilvl="0" w:tplc="191EE1E8">
      <w:start w:val="8"/>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E9C00DE"/>
    <w:multiLevelType w:val="hybridMultilevel"/>
    <w:tmpl w:val="BF56BF86"/>
    <w:lvl w:ilvl="0" w:tplc="7952C234">
      <w:numFmt w:val="bullet"/>
      <w:lvlText w:val="-"/>
      <w:lvlJc w:val="left"/>
      <w:pPr>
        <w:ind w:left="359" w:hanging="360"/>
      </w:pPr>
      <w:rPr>
        <w:rFonts w:ascii="Arial" w:eastAsia="Times New Roman" w:hAnsi="Arial" w:cs="Arial" w:hint="default"/>
      </w:rPr>
    </w:lvl>
    <w:lvl w:ilvl="1" w:tplc="040C0003" w:tentative="1">
      <w:start w:val="1"/>
      <w:numFmt w:val="bullet"/>
      <w:lvlText w:val="o"/>
      <w:lvlJc w:val="left"/>
      <w:pPr>
        <w:ind w:left="1079" w:hanging="360"/>
      </w:pPr>
      <w:rPr>
        <w:rFonts w:ascii="Courier New" w:hAnsi="Courier New" w:cs="Courier New" w:hint="default"/>
      </w:rPr>
    </w:lvl>
    <w:lvl w:ilvl="2" w:tplc="040C0005" w:tentative="1">
      <w:start w:val="1"/>
      <w:numFmt w:val="bullet"/>
      <w:lvlText w:val=""/>
      <w:lvlJc w:val="left"/>
      <w:pPr>
        <w:ind w:left="1799" w:hanging="360"/>
      </w:pPr>
      <w:rPr>
        <w:rFonts w:ascii="Wingdings" w:hAnsi="Wingdings"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num w:numId="1">
    <w:abstractNumId w:val="22"/>
  </w:num>
  <w:num w:numId="2">
    <w:abstractNumId w:val="3"/>
  </w:num>
  <w:num w:numId="3">
    <w:abstractNumId w:val="27"/>
  </w:num>
  <w:num w:numId="4">
    <w:abstractNumId w:val="37"/>
  </w:num>
  <w:num w:numId="5">
    <w:abstractNumId w:val="32"/>
  </w:num>
  <w:num w:numId="6">
    <w:abstractNumId w:val="0"/>
  </w:num>
  <w:num w:numId="7">
    <w:abstractNumId w:val="35"/>
  </w:num>
  <w:num w:numId="8">
    <w:abstractNumId w:val="20"/>
  </w:num>
  <w:num w:numId="9">
    <w:abstractNumId w:val="17"/>
  </w:num>
  <w:num w:numId="10">
    <w:abstractNumId w:val="15"/>
  </w:num>
  <w:num w:numId="11">
    <w:abstractNumId w:val="36"/>
  </w:num>
  <w:num w:numId="12">
    <w:abstractNumId w:val="4"/>
  </w:num>
  <w:num w:numId="13">
    <w:abstractNumId w:val="5"/>
  </w:num>
  <w:num w:numId="14">
    <w:abstractNumId w:val="9"/>
  </w:num>
  <w:num w:numId="15">
    <w:abstractNumId w:val="18"/>
  </w:num>
  <w:num w:numId="16">
    <w:abstractNumId w:val="24"/>
  </w:num>
  <w:num w:numId="17">
    <w:abstractNumId w:val="12"/>
  </w:num>
  <w:num w:numId="18">
    <w:abstractNumId w:val="23"/>
  </w:num>
  <w:num w:numId="19">
    <w:abstractNumId w:val="7"/>
  </w:num>
  <w:num w:numId="20">
    <w:abstractNumId w:val="30"/>
  </w:num>
  <w:num w:numId="21">
    <w:abstractNumId w:val="40"/>
  </w:num>
  <w:num w:numId="22">
    <w:abstractNumId w:val="16"/>
  </w:num>
  <w:num w:numId="23">
    <w:abstractNumId w:val="14"/>
  </w:num>
  <w:num w:numId="24">
    <w:abstractNumId w:val="21"/>
  </w:num>
  <w:num w:numId="25">
    <w:abstractNumId w:val="31"/>
  </w:num>
  <w:num w:numId="26">
    <w:abstractNumId w:val="29"/>
  </w:num>
  <w:num w:numId="27">
    <w:abstractNumId w:val="11"/>
  </w:num>
  <w:num w:numId="28">
    <w:abstractNumId w:val="39"/>
  </w:num>
  <w:num w:numId="29">
    <w:abstractNumId w:val="26"/>
  </w:num>
  <w:num w:numId="30">
    <w:abstractNumId w:val="6"/>
  </w:num>
  <w:num w:numId="31">
    <w:abstractNumId w:val="34"/>
  </w:num>
  <w:num w:numId="32">
    <w:abstractNumId w:val="10"/>
  </w:num>
  <w:num w:numId="33">
    <w:abstractNumId w:val="38"/>
  </w:num>
  <w:num w:numId="34">
    <w:abstractNumId w:val="33"/>
  </w:num>
  <w:num w:numId="35">
    <w:abstractNumId w:val="2"/>
  </w:num>
  <w:num w:numId="36">
    <w:abstractNumId w:val="19"/>
  </w:num>
  <w:num w:numId="37">
    <w:abstractNumId w:val="28"/>
  </w:num>
  <w:num w:numId="38">
    <w:abstractNumId w:val="13"/>
  </w:num>
  <w:num w:numId="39">
    <w:abstractNumId w:val="8"/>
  </w:num>
  <w:num w:numId="40">
    <w:abstractNumId w:val="25"/>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E28"/>
    <w:rsid w:val="000014F7"/>
    <w:rsid w:val="00001724"/>
    <w:rsid w:val="00001899"/>
    <w:rsid w:val="00001D78"/>
    <w:rsid w:val="00002E8D"/>
    <w:rsid w:val="00003848"/>
    <w:rsid w:val="00003F89"/>
    <w:rsid w:val="000058CD"/>
    <w:rsid w:val="00011A63"/>
    <w:rsid w:val="00011CCB"/>
    <w:rsid w:val="00012FD7"/>
    <w:rsid w:val="000132CE"/>
    <w:rsid w:val="00013430"/>
    <w:rsid w:val="00014995"/>
    <w:rsid w:val="00015650"/>
    <w:rsid w:val="0001618D"/>
    <w:rsid w:val="00016D94"/>
    <w:rsid w:val="00017915"/>
    <w:rsid w:val="000207AC"/>
    <w:rsid w:val="00020FA3"/>
    <w:rsid w:val="00021614"/>
    <w:rsid w:val="00022406"/>
    <w:rsid w:val="00022ECE"/>
    <w:rsid w:val="00023079"/>
    <w:rsid w:val="0002385F"/>
    <w:rsid w:val="00023C69"/>
    <w:rsid w:val="00023CC9"/>
    <w:rsid w:val="0002449E"/>
    <w:rsid w:val="000245D9"/>
    <w:rsid w:val="00024C07"/>
    <w:rsid w:val="0002683E"/>
    <w:rsid w:val="00027B51"/>
    <w:rsid w:val="000301D2"/>
    <w:rsid w:val="000303DC"/>
    <w:rsid w:val="00030A84"/>
    <w:rsid w:val="0003249C"/>
    <w:rsid w:val="0003427C"/>
    <w:rsid w:val="00034EC0"/>
    <w:rsid w:val="000350F0"/>
    <w:rsid w:val="00035AE8"/>
    <w:rsid w:val="00037457"/>
    <w:rsid w:val="000417EA"/>
    <w:rsid w:val="000426D9"/>
    <w:rsid w:val="0004341C"/>
    <w:rsid w:val="00044B69"/>
    <w:rsid w:val="00044CB4"/>
    <w:rsid w:val="00044DEC"/>
    <w:rsid w:val="00045530"/>
    <w:rsid w:val="00045589"/>
    <w:rsid w:val="00045DFB"/>
    <w:rsid w:val="00047B40"/>
    <w:rsid w:val="00047BC3"/>
    <w:rsid w:val="00050383"/>
    <w:rsid w:val="0005224E"/>
    <w:rsid w:val="00055951"/>
    <w:rsid w:val="00056CB4"/>
    <w:rsid w:val="00057334"/>
    <w:rsid w:val="000576FD"/>
    <w:rsid w:val="00060E22"/>
    <w:rsid w:val="00061624"/>
    <w:rsid w:val="00061F74"/>
    <w:rsid w:val="000620CF"/>
    <w:rsid w:val="0006371E"/>
    <w:rsid w:val="00063EFF"/>
    <w:rsid w:val="00064D4F"/>
    <w:rsid w:val="00064DFF"/>
    <w:rsid w:val="00065078"/>
    <w:rsid w:val="00067996"/>
    <w:rsid w:val="00070BAD"/>
    <w:rsid w:val="00071509"/>
    <w:rsid w:val="00071A45"/>
    <w:rsid w:val="00071B77"/>
    <w:rsid w:val="00073F8F"/>
    <w:rsid w:val="0007495A"/>
    <w:rsid w:val="00074F09"/>
    <w:rsid w:val="000750E2"/>
    <w:rsid w:val="000754E1"/>
    <w:rsid w:val="00075BBB"/>
    <w:rsid w:val="0007672F"/>
    <w:rsid w:val="000776F7"/>
    <w:rsid w:val="00077B73"/>
    <w:rsid w:val="00077EFB"/>
    <w:rsid w:val="0008055F"/>
    <w:rsid w:val="00080CE3"/>
    <w:rsid w:val="000833EE"/>
    <w:rsid w:val="000835EE"/>
    <w:rsid w:val="00084871"/>
    <w:rsid w:val="00084A4C"/>
    <w:rsid w:val="000856D7"/>
    <w:rsid w:val="00085A24"/>
    <w:rsid w:val="00085EC8"/>
    <w:rsid w:val="00087D77"/>
    <w:rsid w:val="00090CCF"/>
    <w:rsid w:val="00090F02"/>
    <w:rsid w:val="00091018"/>
    <w:rsid w:val="00091380"/>
    <w:rsid w:val="00091DBE"/>
    <w:rsid w:val="00091F91"/>
    <w:rsid w:val="000933E5"/>
    <w:rsid w:val="000934A2"/>
    <w:rsid w:val="00093F02"/>
    <w:rsid w:val="00094775"/>
    <w:rsid w:val="0009645C"/>
    <w:rsid w:val="000974CC"/>
    <w:rsid w:val="000978C0"/>
    <w:rsid w:val="000A009F"/>
    <w:rsid w:val="000A38C6"/>
    <w:rsid w:val="000A4690"/>
    <w:rsid w:val="000A4703"/>
    <w:rsid w:val="000A4C69"/>
    <w:rsid w:val="000A4D90"/>
    <w:rsid w:val="000A551D"/>
    <w:rsid w:val="000A6568"/>
    <w:rsid w:val="000A66B9"/>
    <w:rsid w:val="000B1336"/>
    <w:rsid w:val="000B21B6"/>
    <w:rsid w:val="000B2846"/>
    <w:rsid w:val="000B2FBC"/>
    <w:rsid w:val="000B3DA2"/>
    <w:rsid w:val="000B41B0"/>
    <w:rsid w:val="000B517F"/>
    <w:rsid w:val="000B5330"/>
    <w:rsid w:val="000B6E50"/>
    <w:rsid w:val="000B7BBB"/>
    <w:rsid w:val="000B7E20"/>
    <w:rsid w:val="000D0407"/>
    <w:rsid w:val="000D102D"/>
    <w:rsid w:val="000D147B"/>
    <w:rsid w:val="000D19D9"/>
    <w:rsid w:val="000D1F12"/>
    <w:rsid w:val="000D2259"/>
    <w:rsid w:val="000D23DB"/>
    <w:rsid w:val="000D2858"/>
    <w:rsid w:val="000D432C"/>
    <w:rsid w:val="000D6AA5"/>
    <w:rsid w:val="000D74C5"/>
    <w:rsid w:val="000E0465"/>
    <w:rsid w:val="000E0F4B"/>
    <w:rsid w:val="000E0FF6"/>
    <w:rsid w:val="000E1969"/>
    <w:rsid w:val="000E2346"/>
    <w:rsid w:val="000E2562"/>
    <w:rsid w:val="000E2EAF"/>
    <w:rsid w:val="000E4CD8"/>
    <w:rsid w:val="000E5D62"/>
    <w:rsid w:val="000E5E35"/>
    <w:rsid w:val="000E660D"/>
    <w:rsid w:val="000E6D84"/>
    <w:rsid w:val="000E6F3F"/>
    <w:rsid w:val="000E7421"/>
    <w:rsid w:val="000E7513"/>
    <w:rsid w:val="000F024D"/>
    <w:rsid w:val="000F0749"/>
    <w:rsid w:val="000F19C1"/>
    <w:rsid w:val="000F291B"/>
    <w:rsid w:val="000F2B06"/>
    <w:rsid w:val="000F574A"/>
    <w:rsid w:val="000F6CCD"/>
    <w:rsid w:val="00100779"/>
    <w:rsid w:val="00101A3C"/>
    <w:rsid w:val="001028C4"/>
    <w:rsid w:val="0010308B"/>
    <w:rsid w:val="00106879"/>
    <w:rsid w:val="001077B8"/>
    <w:rsid w:val="0011040A"/>
    <w:rsid w:val="00111ED3"/>
    <w:rsid w:val="00112298"/>
    <w:rsid w:val="00113627"/>
    <w:rsid w:val="00114243"/>
    <w:rsid w:val="001146E0"/>
    <w:rsid w:val="001159F9"/>
    <w:rsid w:val="00115A01"/>
    <w:rsid w:val="00117015"/>
    <w:rsid w:val="00117CB3"/>
    <w:rsid w:val="00120576"/>
    <w:rsid w:val="001209EB"/>
    <w:rsid w:val="00122E37"/>
    <w:rsid w:val="0012367D"/>
    <w:rsid w:val="00123A62"/>
    <w:rsid w:val="001250F6"/>
    <w:rsid w:val="0012559E"/>
    <w:rsid w:val="00127CCC"/>
    <w:rsid w:val="001304D8"/>
    <w:rsid w:val="00130ADC"/>
    <w:rsid w:val="00130BA2"/>
    <w:rsid w:val="00131C73"/>
    <w:rsid w:val="0013286B"/>
    <w:rsid w:val="00133896"/>
    <w:rsid w:val="00134DBD"/>
    <w:rsid w:val="00136121"/>
    <w:rsid w:val="001363E2"/>
    <w:rsid w:val="00137522"/>
    <w:rsid w:val="00137937"/>
    <w:rsid w:val="00141058"/>
    <w:rsid w:val="00143323"/>
    <w:rsid w:val="001437C5"/>
    <w:rsid w:val="00144CEB"/>
    <w:rsid w:val="001463C7"/>
    <w:rsid w:val="00147B96"/>
    <w:rsid w:val="00147DB6"/>
    <w:rsid w:val="0015077D"/>
    <w:rsid w:val="00151B8A"/>
    <w:rsid w:val="001530CE"/>
    <w:rsid w:val="00153AC5"/>
    <w:rsid w:val="00153CDC"/>
    <w:rsid w:val="00157810"/>
    <w:rsid w:val="0016016D"/>
    <w:rsid w:val="0016081E"/>
    <w:rsid w:val="00161D7A"/>
    <w:rsid w:val="00161E88"/>
    <w:rsid w:val="0016307E"/>
    <w:rsid w:val="0016314F"/>
    <w:rsid w:val="00163B1A"/>
    <w:rsid w:val="00163F72"/>
    <w:rsid w:val="00164CE5"/>
    <w:rsid w:val="00165B7E"/>
    <w:rsid w:val="00166FEA"/>
    <w:rsid w:val="00167278"/>
    <w:rsid w:val="0016788B"/>
    <w:rsid w:val="0017151D"/>
    <w:rsid w:val="0017217B"/>
    <w:rsid w:val="00172B0A"/>
    <w:rsid w:val="0017410F"/>
    <w:rsid w:val="0017719D"/>
    <w:rsid w:val="00177795"/>
    <w:rsid w:val="00180A74"/>
    <w:rsid w:val="001819F2"/>
    <w:rsid w:val="00181DAE"/>
    <w:rsid w:val="00183030"/>
    <w:rsid w:val="00184E8F"/>
    <w:rsid w:val="00185D44"/>
    <w:rsid w:val="001869E9"/>
    <w:rsid w:val="00186D75"/>
    <w:rsid w:val="00187DD0"/>
    <w:rsid w:val="00190231"/>
    <w:rsid w:val="00190750"/>
    <w:rsid w:val="00191D9F"/>
    <w:rsid w:val="00193A67"/>
    <w:rsid w:val="00194113"/>
    <w:rsid w:val="00194667"/>
    <w:rsid w:val="001946E7"/>
    <w:rsid w:val="001A10F3"/>
    <w:rsid w:val="001A1169"/>
    <w:rsid w:val="001A1DDE"/>
    <w:rsid w:val="001A2EF1"/>
    <w:rsid w:val="001A3ABF"/>
    <w:rsid w:val="001A40C2"/>
    <w:rsid w:val="001A6B16"/>
    <w:rsid w:val="001A7CD8"/>
    <w:rsid w:val="001B1456"/>
    <w:rsid w:val="001B298B"/>
    <w:rsid w:val="001B3B12"/>
    <w:rsid w:val="001B414E"/>
    <w:rsid w:val="001B4393"/>
    <w:rsid w:val="001B5525"/>
    <w:rsid w:val="001C06CD"/>
    <w:rsid w:val="001C08A1"/>
    <w:rsid w:val="001C1216"/>
    <w:rsid w:val="001C2CC4"/>
    <w:rsid w:val="001C39A6"/>
    <w:rsid w:val="001C46F6"/>
    <w:rsid w:val="001C6A92"/>
    <w:rsid w:val="001C6C8C"/>
    <w:rsid w:val="001C7347"/>
    <w:rsid w:val="001C7530"/>
    <w:rsid w:val="001C7F2E"/>
    <w:rsid w:val="001D1283"/>
    <w:rsid w:val="001D18BB"/>
    <w:rsid w:val="001D1A7E"/>
    <w:rsid w:val="001D1C39"/>
    <w:rsid w:val="001D2028"/>
    <w:rsid w:val="001D23AE"/>
    <w:rsid w:val="001D2F68"/>
    <w:rsid w:val="001D3429"/>
    <w:rsid w:val="001D3594"/>
    <w:rsid w:val="001D3F77"/>
    <w:rsid w:val="001D7115"/>
    <w:rsid w:val="001E153D"/>
    <w:rsid w:val="001E1572"/>
    <w:rsid w:val="001E2C70"/>
    <w:rsid w:val="001E35E8"/>
    <w:rsid w:val="001E49C3"/>
    <w:rsid w:val="001E6B07"/>
    <w:rsid w:val="001E6F9C"/>
    <w:rsid w:val="001E76A8"/>
    <w:rsid w:val="001F0895"/>
    <w:rsid w:val="001F0AF0"/>
    <w:rsid w:val="001F19A3"/>
    <w:rsid w:val="001F31EF"/>
    <w:rsid w:val="001F36C8"/>
    <w:rsid w:val="001F3C2E"/>
    <w:rsid w:val="001F4E13"/>
    <w:rsid w:val="001F5177"/>
    <w:rsid w:val="001F5188"/>
    <w:rsid w:val="001F5236"/>
    <w:rsid w:val="001F56C7"/>
    <w:rsid w:val="001F5C78"/>
    <w:rsid w:val="001F658D"/>
    <w:rsid w:val="001F7A78"/>
    <w:rsid w:val="002014A2"/>
    <w:rsid w:val="00202251"/>
    <w:rsid w:val="002032EB"/>
    <w:rsid w:val="00203677"/>
    <w:rsid w:val="00204485"/>
    <w:rsid w:val="0020456E"/>
    <w:rsid w:val="00205205"/>
    <w:rsid w:val="00205E90"/>
    <w:rsid w:val="0020611E"/>
    <w:rsid w:val="002065F7"/>
    <w:rsid w:val="00206685"/>
    <w:rsid w:val="00206B7A"/>
    <w:rsid w:val="00207245"/>
    <w:rsid w:val="00207A3D"/>
    <w:rsid w:val="00210510"/>
    <w:rsid w:val="0021153B"/>
    <w:rsid w:val="00211DE3"/>
    <w:rsid w:val="002128CC"/>
    <w:rsid w:val="00213338"/>
    <w:rsid w:val="0021338D"/>
    <w:rsid w:val="002136B0"/>
    <w:rsid w:val="00213AD1"/>
    <w:rsid w:val="00213B16"/>
    <w:rsid w:val="002141AA"/>
    <w:rsid w:val="002147AF"/>
    <w:rsid w:val="00214D70"/>
    <w:rsid w:val="002152DA"/>
    <w:rsid w:val="0021537F"/>
    <w:rsid w:val="002206F8"/>
    <w:rsid w:val="00220717"/>
    <w:rsid w:val="002214AA"/>
    <w:rsid w:val="002223B6"/>
    <w:rsid w:val="002226AA"/>
    <w:rsid w:val="0022274B"/>
    <w:rsid w:val="00222FD2"/>
    <w:rsid w:val="00223A22"/>
    <w:rsid w:val="00226DA7"/>
    <w:rsid w:val="002274A5"/>
    <w:rsid w:val="00227761"/>
    <w:rsid w:val="0022789C"/>
    <w:rsid w:val="002321A6"/>
    <w:rsid w:val="00233180"/>
    <w:rsid w:val="00234CB0"/>
    <w:rsid w:val="00237D42"/>
    <w:rsid w:val="002402C5"/>
    <w:rsid w:val="002406D5"/>
    <w:rsid w:val="00241245"/>
    <w:rsid w:val="00241D5C"/>
    <w:rsid w:val="002422BC"/>
    <w:rsid w:val="002422E0"/>
    <w:rsid w:val="00242D53"/>
    <w:rsid w:val="00242E68"/>
    <w:rsid w:val="00243425"/>
    <w:rsid w:val="00243A87"/>
    <w:rsid w:val="00244EBD"/>
    <w:rsid w:val="002452D7"/>
    <w:rsid w:val="00246EAD"/>
    <w:rsid w:val="00247EAB"/>
    <w:rsid w:val="00250B72"/>
    <w:rsid w:val="00252BA7"/>
    <w:rsid w:val="00253E5D"/>
    <w:rsid w:val="0025500C"/>
    <w:rsid w:val="00257219"/>
    <w:rsid w:val="00257ABC"/>
    <w:rsid w:val="00257C19"/>
    <w:rsid w:val="002601A0"/>
    <w:rsid w:val="00260491"/>
    <w:rsid w:val="0026130E"/>
    <w:rsid w:val="00261C1E"/>
    <w:rsid w:val="002621DC"/>
    <w:rsid w:val="00262EF1"/>
    <w:rsid w:val="00264897"/>
    <w:rsid w:val="002662C5"/>
    <w:rsid w:val="00266A16"/>
    <w:rsid w:val="00267476"/>
    <w:rsid w:val="00270A9C"/>
    <w:rsid w:val="00270B5F"/>
    <w:rsid w:val="002712EC"/>
    <w:rsid w:val="00272317"/>
    <w:rsid w:val="0027283C"/>
    <w:rsid w:val="00274278"/>
    <w:rsid w:val="002756CB"/>
    <w:rsid w:val="0027707F"/>
    <w:rsid w:val="00277469"/>
    <w:rsid w:val="00277757"/>
    <w:rsid w:val="00281324"/>
    <w:rsid w:val="002814EB"/>
    <w:rsid w:val="00282467"/>
    <w:rsid w:val="002825C9"/>
    <w:rsid w:val="00283EA0"/>
    <w:rsid w:val="002849BD"/>
    <w:rsid w:val="00290973"/>
    <w:rsid w:val="002911B5"/>
    <w:rsid w:val="00291A2C"/>
    <w:rsid w:val="002928AF"/>
    <w:rsid w:val="002935BD"/>
    <w:rsid w:val="00294432"/>
    <w:rsid w:val="002958B6"/>
    <w:rsid w:val="00295C9F"/>
    <w:rsid w:val="0029624E"/>
    <w:rsid w:val="002A1028"/>
    <w:rsid w:val="002A30B9"/>
    <w:rsid w:val="002A38F5"/>
    <w:rsid w:val="002A5C4B"/>
    <w:rsid w:val="002A5EE0"/>
    <w:rsid w:val="002A6941"/>
    <w:rsid w:val="002A7816"/>
    <w:rsid w:val="002A7821"/>
    <w:rsid w:val="002B0091"/>
    <w:rsid w:val="002B0F6A"/>
    <w:rsid w:val="002B172C"/>
    <w:rsid w:val="002B2946"/>
    <w:rsid w:val="002B335B"/>
    <w:rsid w:val="002B4453"/>
    <w:rsid w:val="002B45F1"/>
    <w:rsid w:val="002B48F6"/>
    <w:rsid w:val="002B7492"/>
    <w:rsid w:val="002B7C1A"/>
    <w:rsid w:val="002C005F"/>
    <w:rsid w:val="002C0965"/>
    <w:rsid w:val="002C1EEC"/>
    <w:rsid w:val="002C25A0"/>
    <w:rsid w:val="002C2D6A"/>
    <w:rsid w:val="002C2ED5"/>
    <w:rsid w:val="002C33BB"/>
    <w:rsid w:val="002C33FB"/>
    <w:rsid w:val="002C439B"/>
    <w:rsid w:val="002C4C33"/>
    <w:rsid w:val="002C522C"/>
    <w:rsid w:val="002C563C"/>
    <w:rsid w:val="002C5DD3"/>
    <w:rsid w:val="002C7C64"/>
    <w:rsid w:val="002D0604"/>
    <w:rsid w:val="002D106F"/>
    <w:rsid w:val="002D137F"/>
    <w:rsid w:val="002D1445"/>
    <w:rsid w:val="002D17F8"/>
    <w:rsid w:val="002D1DDC"/>
    <w:rsid w:val="002D2402"/>
    <w:rsid w:val="002D2519"/>
    <w:rsid w:val="002D3BD6"/>
    <w:rsid w:val="002D3EF8"/>
    <w:rsid w:val="002D5142"/>
    <w:rsid w:val="002D5B46"/>
    <w:rsid w:val="002D6319"/>
    <w:rsid w:val="002D71AF"/>
    <w:rsid w:val="002D7840"/>
    <w:rsid w:val="002D7F88"/>
    <w:rsid w:val="002E1D9B"/>
    <w:rsid w:val="002E3C04"/>
    <w:rsid w:val="002E418A"/>
    <w:rsid w:val="002E5590"/>
    <w:rsid w:val="002E693D"/>
    <w:rsid w:val="002E7947"/>
    <w:rsid w:val="002F2B75"/>
    <w:rsid w:val="002F3327"/>
    <w:rsid w:val="002F5C66"/>
    <w:rsid w:val="002F6244"/>
    <w:rsid w:val="002F6752"/>
    <w:rsid w:val="002F68F3"/>
    <w:rsid w:val="00300967"/>
    <w:rsid w:val="00301998"/>
    <w:rsid w:val="00302246"/>
    <w:rsid w:val="003059E8"/>
    <w:rsid w:val="00305BDF"/>
    <w:rsid w:val="003061FA"/>
    <w:rsid w:val="0031037D"/>
    <w:rsid w:val="00311C95"/>
    <w:rsid w:val="00314389"/>
    <w:rsid w:val="00314532"/>
    <w:rsid w:val="00314600"/>
    <w:rsid w:val="003150FD"/>
    <w:rsid w:val="003162C0"/>
    <w:rsid w:val="00316C9F"/>
    <w:rsid w:val="003202D6"/>
    <w:rsid w:val="0032081D"/>
    <w:rsid w:val="00320D9C"/>
    <w:rsid w:val="0032181F"/>
    <w:rsid w:val="00321E6C"/>
    <w:rsid w:val="003221CF"/>
    <w:rsid w:val="003225BB"/>
    <w:rsid w:val="00322C9A"/>
    <w:rsid w:val="00323B92"/>
    <w:rsid w:val="003255E7"/>
    <w:rsid w:val="00325777"/>
    <w:rsid w:val="003265D5"/>
    <w:rsid w:val="00327509"/>
    <w:rsid w:val="00330091"/>
    <w:rsid w:val="00331613"/>
    <w:rsid w:val="00331655"/>
    <w:rsid w:val="00331C10"/>
    <w:rsid w:val="00331EA5"/>
    <w:rsid w:val="00332A17"/>
    <w:rsid w:val="0033352E"/>
    <w:rsid w:val="0033484E"/>
    <w:rsid w:val="003358DD"/>
    <w:rsid w:val="003361FB"/>
    <w:rsid w:val="00336610"/>
    <w:rsid w:val="0033683F"/>
    <w:rsid w:val="00337396"/>
    <w:rsid w:val="003373C6"/>
    <w:rsid w:val="00340AB8"/>
    <w:rsid w:val="00340D1C"/>
    <w:rsid w:val="00340EA6"/>
    <w:rsid w:val="003415B2"/>
    <w:rsid w:val="003416DA"/>
    <w:rsid w:val="00341E28"/>
    <w:rsid w:val="00342272"/>
    <w:rsid w:val="00342694"/>
    <w:rsid w:val="00342F5D"/>
    <w:rsid w:val="003444B9"/>
    <w:rsid w:val="003444CF"/>
    <w:rsid w:val="003455D6"/>
    <w:rsid w:val="00346693"/>
    <w:rsid w:val="003473FF"/>
    <w:rsid w:val="00347F30"/>
    <w:rsid w:val="00350E6A"/>
    <w:rsid w:val="003517D5"/>
    <w:rsid w:val="0035265E"/>
    <w:rsid w:val="003533CD"/>
    <w:rsid w:val="003548DB"/>
    <w:rsid w:val="0035534A"/>
    <w:rsid w:val="0035549E"/>
    <w:rsid w:val="00355AC4"/>
    <w:rsid w:val="00357110"/>
    <w:rsid w:val="0036007A"/>
    <w:rsid w:val="003612F3"/>
    <w:rsid w:val="003613D3"/>
    <w:rsid w:val="003628F0"/>
    <w:rsid w:val="00363CAA"/>
    <w:rsid w:val="00363E0B"/>
    <w:rsid w:val="003640CA"/>
    <w:rsid w:val="0036412F"/>
    <w:rsid w:val="00364782"/>
    <w:rsid w:val="00365247"/>
    <w:rsid w:val="00366862"/>
    <w:rsid w:val="00366A35"/>
    <w:rsid w:val="00366E08"/>
    <w:rsid w:val="003673AE"/>
    <w:rsid w:val="00367BAD"/>
    <w:rsid w:val="00371EBE"/>
    <w:rsid w:val="00372729"/>
    <w:rsid w:val="0037409F"/>
    <w:rsid w:val="00374158"/>
    <w:rsid w:val="00374C72"/>
    <w:rsid w:val="00377207"/>
    <w:rsid w:val="0037745F"/>
    <w:rsid w:val="003774D4"/>
    <w:rsid w:val="00380452"/>
    <w:rsid w:val="003806CE"/>
    <w:rsid w:val="00380FC0"/>
    <w:rsid w:val="00381318"/>
    <w:rsid w:val="00381739"/>
    <w:rsid w:val="0038197F"/>
    <w:rsid w:val="00381DC2"/>
    <w:rsid w:val="00382F01"/>
    <w:rsid w:val="00383759"/>
    <w:rsid w:val="00383ABF"/>
    <w:rsid w:val="00383C88"/>
    <w:rsid w:val="00383F2E"/>
    <w:rsid w:val="0038513C"/>
    <w:rsid w:val="0038573A"/>
    <w:rsid w:val="00387B92"/>
    <w:rsid w:val="00390A42"/>
    <w:rsid w:val="0039122D"/>
    <w:rsid w:val="0039157B"/>
    <w:rsid w:val="0039182C"/>
    <w:rsid w:val="003927B1"/>
    <w:rsid w:val="00392820"/>
    <w:rsid w:val="00392DCD"/>
    <w:rsid w:val="00393ECD"/>
    <w:rsid w:val="00394781"/>
    <w:rsid w:val="00394B40"/>
    <w:rsid w:val="003975E8"/>
    <w:rsid w:val="003979B1"/>
    <w:rsid w:val="003A2DE2"/>
    <w:rsid w:val="003A3223"/>
    <w:rsid w:val="003A3495"/>
    <w:rsid w:val="003A3E24"/>
    <w:rsid w:val="003A5283"/>
    <w:rsid w:val="003A73E3"/>
    <w:rsid w:val="003A7D41"/>
    <w:rsid w:val="003B077E"/>
    <w:rsid w:val="003B0A46"/>
    <w:rsid w:val="003B1184"/>
    <w:rsid w:val="003B40AB"/>
    <w:rsid w:val="003B4253"/>
    <w:rsid w:val="003B453E"/>
    <w:rsid w:val="003B6FB6"/>
    <w:rsid w:val="003B710B"/>
    <w:rsid w:val="003B7384"/>
    <w:rsid w:val="003B7872"/>
    <w:rsid w:val="003C0A0F"/>
    <w:rsid w:val="003C20E3"/>
    <w:rsid w:val="003C295C"/>
    <w:rsid w:val="003C2AE8"/>
    <w:rsid w:val="003C32F2"/>
    <w:rsid w:val="003C46C8"/>
    <w:rsid w:val="003C4892"/>
    <w:rsid w:val="003C5613"/>
    <w:rsid w:val="003C5781"/>
    <w:rsid w:val="003C5B05"/>
    <w:rsid w:val="003C695D"/>
    <w:rsid w:val="003C702B"/>
    <w:rsid w:val="003C7121"/>
    <w:rsid w:val="003C7583"/>
    <w:rsid w:val="003D005D"/>
    <w:rsid w:val="003D0AD9"/>
    <w:rsid w:val="003D1637"/>
    <w:rsid w:val="003D1E7D"/>
    <w:rsid w:val="003D48A2"/>
    <w:rsid w:val="003D4D2A"/>
    <w:rsid w:val="003D548B"/>
    <w:rsid w:val="003D60BF"/>
    <w:rsid w:val="003D72FE"/>
    <w:rsid w:val="003D7782"/>
    <w:rsid w:val="003D79ED"/>
    <w:rsid w:val="003E22AA"/>
    <w:rsid w:val="003E2749"/>
    <w:rsid w:val="003E6B1D"/>
    <w:rsid w:val="003E7C8D"/>
    <w:rsid w:val="003E7E87"/>
    <w:rsid w:val="003F0804"/>
    <w:rsid w:val="003F1091"/>
    <w:rsid w:val="003F33F2"/>
    <w:rsid w:val="003F3912"/>
    <w:rsid w:val="003F3F9D"/>
    <w:rsid w:val="003F4E13"/>
    <w:rsid w:val="0040058D"/>
    <w:rsid w:val="004028FA"/>
    <w:rsid w:val="004047E3"/>
    <w:rsid w:val="0040620B"/>
    <w:rsid w:val="00407186"/>
    <w:rsid w:val="004076FE"/>
    <w:rsid w:val="00410235"/>
    <w:rsid w:val="00410B3E"/>
    <w:rsid w:val="004115BD"/>
    <w:rsid w:val="004120C8"/>
    <w:rsid w:val="004122BC"/>
    <w:rsid w:val="0041423D"/>
    <w:rsid w:val="004144AC"/>
    <w:rsid w:val="00415165"/>
    <w:rsid w:val="0041628F"/>
    <w:rsid w:val="00416504"/>
    <w:rsid w:val="00417161"/>
    <w:rsid w:val="00417BAE"/>
    <w:rsid w:val="004205B0"/>
    <w:rsid w:val="0042065D"/>
    <w:rsid w:val="0042100F"/>
    <w:rsid w:val="004210FE"/>
    <w:rsid w:val="00422414"/>
    <w:rsid w:val="00422EAF"/>
    <w:rsid w:val="00423B8A"/>
    <w:rsid w:val="00423DB0"/>
    <w:rsid w:val="00424DBD"/>
    <w:rsid w:val="0042504B"/>
    <w:rsid w:val="00425310"/>
    <w:rsid w:val="00426B2F"/>
    <w:rsid w:val="004309F5"/>
    <w:rsid w:val="00430C25"/>
    <w:rsid w:val="004320AB"/>
    <w:rsid w:val="00433255"/>
    <w:rsid w:val="00433426"/>
    <w:rsid w:val="00434ADA"/>
    <w:rsid w:val="00435583"/>
    <w:rsid w:val="00436C0F"/>
    <w:rsid w:val="00440B07"/>
    <w:rsid w:val="00441EDE"/>
    <w:rsid w:val="00442E41"/>
    <w:rsid w:val="0044306C"/>
    <w:rsid w:val="004464CE"/>
    <w:rsid w:val="00446633"/>
    <w:rsid w:val="004469B4"/>
    <w:rsid w:val="004470B6"/>
    <w:rsid w:val="0044761D"/>
    <w:rsid w:val="00447631"/>
    <w:rsid w:val="00451558"/>
    <w:rsid w:val="00452A17"/>
    <w:rsid w:val="004543D8"/>
    <w:rsid w:val="004544E8"/>
    <w:rsid w:val="00455446"/>
    <w:rsid w:val="00455630"/>
    <w:rsid w:val="00456472"/>
    <w:rsid w:val="0045703F"/>
    <w:rsid w:val="00460AD3"/>
    <w:rsid w:val="00461663"/>
    <w:rsid w:val="004619AE"/>
    <w:rsid w:val="00463303"/>
    <w:rsid w:val="0046356A"/>
    <w:rsid w:val="00464002"/>
    <w:rsid w:val="0046435E"/>
    <w:rsid w:val="00464772"/>
    <w:rsid w:val="00465F72"/>
    <w:rsid w:val="00467EE3"/>
    <w:rsid w:val="00467F1F"/>
    <w:rsid w:val="00470271"/>
    <w:rsid w:val="004704C4"/>
    <w:rsid w:val="00471009"/>
    <w:rsid w:val="00471E52"/>
    <w:rsid w:val="00472651"/>
    <w:rsid w:val="00472AAF"/>
    <w:rsid w:val="00473F61"/>
    <w:rsid w:val="004741B7"/>
    <w:rsid w:val="00475CB8"/>
    <w:rsid w:val="00476174"/>
    <w:rsid w:val="00476360"/>
    <w:rsid w:val="00476638"/>
    <w:rsid w:val="00476EC8"/>
    <w:rsid w:val="0047778A"/>
    <w:rsid w:val="004803C0"/>
    <w:rsid w:val="004828D3"/>
    <w:rsid w:val="004829C4"/>
    <w:rsid w:val="00482AAE"/>
    <w:rsid w:val="00483195"/>
    <w:rsid w:val="004835B3"/>
    <w:rsid w:val="00483CAF"/>
    <w:rsid w:val="00484C11"/>
    <w:rsid w:val="00484D29"/>
    <w:rsid w:val="00486773"/>
    <w:rsid w:val="00490D49"/>
    <w:rsid w:val="00492AFD"/>
    <w:rsid w:val="00494A95"/>
    <w:rsid w:val="00494B8F"/>
    <w:rsid w:val="00495A7A"/>
    <w:rsid w:val="00496041"/>
    <w:rsid w:val="00496C39"/>
    <w:rsid w:val="00497D17"/>
    <w:rsid w:val="004A05D9"/>
    <w:rsid w:val="004A16E0"/>
    <w:rsid w:val="004A1D83"/>
    <w:rsid w:val="004A330D"/>
    <w:rsid w:val="004A3ABB"/>
    <w:rsid w:val="004A3F63"/>
    <w:rsid w:val="004A7EC2"/>
    <w:rsid w:val="004A7EFE"/>
    <w:rsid w:val="004B050C"/>
    <w:rsid w:val="004B0889"/>
    <w:rsid w:val="004B089D"/>
    <w:rsid w:val="004B16BF"/>
    <w:rsid w:val="004B3061"/>
    <w:rsid w:val="004B4375"/>
    <w:rsid w:val="004B495E"/>
    <w:rsid w:val="004C0122"/>
    <w:rsid w:val="004C1ABE"/>
    <w:rsid w:val="004C2864"/>
    <w:rsid w:val="004C2872"/>
    <w:rsid w:val="004C2ED4"/>
    <w:rsid w:val="004C4A6C"/>
    <w:rsid w:val="004C52AE"/>
    <w:rsid w:val="004C56D1"/>
    <w:rsid w:val="004C60A7"/>
    <w:rsid w:val="004C6187"/>
    <w:rsid w:val="004C642C"/>
    <w:rsid w:val="004C66B4"/>
    <w:rsid w:val="004C735E"/>
    <w:rsid w:val="004C78DF"/>
    <w:rsid w:val="004C7F13"/>
    <w:rsid w:val="004D0AB5"/>
    <w:rsid w:val="004D0CDA"/>
    <w:rsid w:val="004D1BDA"/>
    <w:rsid w:val="004D1F24"/>
    <w:rsid w:val="004D4BC6"/>
    <w:rsid w:val="004D550C"/>
    <w:rsid w:val="004E4ADD"/>
    <w:rsid w:val="004E5A2C"/>
    <w:rsid w:val="004E71F0"/>
    <w:rsid w:val="004E7F9D"/>
    <w:rsid w:val="004F0C87"/>
    <w:rsid w:val="004F49C5"/>
    <w:rsid w:val="004F4D05"/>
    <w:rsid w:val="004F4EE1"/>
    <w:rsid w:val="004F53B8"/>
    <w:rsid w:val="004F66F3"/>
    <w:rsid w:val="004F76F9"/>
    <w:rsid w:val="005009C8"/>
    <w:rsid w:val="00500EFE"/>
    <w:rsid w:val="00501121"/>
    <w:rsid w:val="00501560"/>
    <w:rsid w:val="005021F1"/>
    <w:rsid w:val="0050396A"/>
    <w:rsid w:val="00503F5F"/>
    <w:rsid w:val="00507A3F"/>
    <w:rsid w:val="00507F26"/>
    <w:rsid w:val="005110B2"/>
    <w:rsid w:val="00511F0B"/>
    <w:rsid w:val="00512C32"/>
    <w:rsid w:val="0051348F"/>
    <w:rsid w:val="00513C09"/>
    <w:rsid w:val="005143CF"/>
    <w:rsid w:val="00517BB7"/>
    <w:rsid w:val="00517C8B"/>
    <w:rsid w:val="00520808"/>
    <w:rsid w:val="0052247F"/>
    <w:rsid w:val="00523389"/>
    <w:rsid w:val="00523A9F"/>
    <w:rsid w:val="00523BE6"/>
    <w:rsid w:val="0052481C"/>
    <w:rsid w:val="005249B1"/>
    <w:rsid w:val="00525762"/>
    <w:rsid w:val="00525A4D"/>
    <w:rsid w:val="005261EF"/>
    <w:rsid w:val="00526AF0"/>
    <w:rsid w:val="00526EF3"/>
    <w:rsid w:val="0052706A"/>
    <w:rsid w:val="00527102"/>
    <w:rsid w:val="00530C8A"/>
    <w:rsid w:val="00531C6C"/>
    <w:rsid w:val="00532393"/>
    <w:rsid w:val="00532A80"/>
    <w:rsid w:val="00533146"/>
    <w:rsid w:val="005343AC"/>
    <w:rsid w:val="00534779"/>
    <w:rsid w:val="005359A6"/>
    <w:rsid w:val="00536A21"/>
    <w:rsid w:val="00537147"/>
    <w:rsid w:val="00543773"/>
    <w:rsid w:val="00543AEC"/>
    <w:rsid w:val="005441C0"/>
    <w:rsid w:val="00545070"/>
    <w:rsid w:val="00545364"/>
    <w:rsid w:val="00550234"/>
    <w:rsid w:val="00551F42"/>
    <w:rsid w:val="00552C26"/>
    <w:rsid w:val="00553E79"/>
    <w:rsid w:val="00554090"/>
    <w:rsid w:val="00555F43"/>
    <w:rsid w:val="0055615E"/>
    <w:rsid w:val="00557169"/>
    <w:rsid w:val="00560369"/>
    <w:rsid w:val="005607D1"/>
    <w:rsid w:val="00560E6F"/>
    <w:rsid w:val="00562C75"/>
    <w:rsid w:val="00563B44"/>
    <w:rsid w:val="00567742"/>
    <w:rsid w:val="00570181"/>
    <w:rsid w:val="00570EA4"/>
    <w:rsid w:val="0057135B"/>
    <w:rsid w:val="00571F4E"/>
    <w:rsid w:val="00572118"/>
    <w:rsid w:val="00572FAF"/>
    <w:rsid w:val="00573652"/>
    <w:rsid w:val="005740EE"/>
    <w:rsid w:val="005744B1"/>
    <w:rsid w:val="00574B13"/>
    <w:rsid w:val="005757E3"/>
    <w:rsid w:val="00575D2A"/>
    <w:rsid w:val="00576ED3"/>
    <w:rsid w:val="00577CE8"/>
    <w:rsid w:val="005800F8"/>
    <w:rsid w:val="00580308"/>
    <w:rsid w:val="00583A7D"/>
    <w:rsid w:val="00584414"/>
    <w:rsid w:val="00585A12"/>
    <w:rsid w:val="00585E49"/>
    <w:rsid w:val="00585FB2"/>
    <w:rsid w:val="0058672F"/>
    <w:rsid w:val="00586978"/>
    <w:rsid w:val="00586C01"/>
    <w:rsid w:val="0059023D"/>
    <w:rsid w:val="005904AE"/>
    <w:rsid w:val="005929FA"/>
    <w:rsid w:val="00594DF4"/>
    <w:rsid w:val="00595467"/>
    <w:rsid w:val="005964C6"/>
    <w:rsid w:val="0059650E"/>
    <w:rsid w:val="00596E3F"/>
    <w:rsid w:val="005A0AAA"/>
    <w:rsid w:val="005A17BF"/>
    <w:rsid w:val="005A1E95"/>
    <w:rsid w:val="005A3273"/>
    <w:rsid w:val="005A349C"/>
    <w:rsid w:val="005A4D56"/>
    <w:rsid w:val="005A5811"/>
    <w:rsid w:val="005A5B7E"/>
    <w:rsid w:val="005A5F3A"/>
    <w:rsid w:val="005A6254"/>
    <w:rsid w:val="005A6410"/>
    <w:rsid w:val="005A6C28"/>
    <w:rsid w:val="005A71F6"/>
    <w:rsid w:val="005B079A"/>
    <w:rsid w:val="005B0D2B"/>
    <w:rsid w:val="005B246A"/>
    <w:rsid w:val="005B309B"/>
    <w:rsid w:val="005B3420"/>
    <w:rsid w:val="005B448D"/>
    <w:rsid w:val="005B45E9"/>
    <w:rsid w:val="005B58F0"/>
    <w:rsid w:val="005B7DD5"/>
    <w:rsid w:val="005C053E"/>
    <w:rsid w:val="005C13FB"/>
    <w:rsid w:val="005C171A"/>
    <w:rsid w:val="005C3094"/>
    <w:rsid w:val="005C3402"/>
    <w:rsid w:val="005C375A"/>
    <w:rsid w:val="005C3DD8"/>
    <w:rsid w:val="005C4E02"/>
    <w:rsid w:val="005C529D"/>
    <w:rsid w:val="005C6AD7"/>
    <w:rsid w:val="005D0229"/>
    <w:rsid w:val="005D0B24"/>
    <w:rsid w:val="005D3004"/>
    <w:rsid w:val="005D44BE"/>
    <w:rsid w:val="005D48CB"/>
    <w:rsid w:val="005D5203"/>
    <w:rsid w:val="005D60B5"/>
    <w:rsid w:val="005D6965"/>
    <w:rsid w:val="005D7672"/>
    <w:rsid w:val="005D7AA8"/>
    <w:rsid w:val="005D7DEB"/>
    <w:rsid w:val="005D7E79"/>
    <w:rsid w:val="005D7F5A"/>
    <w:rsid w:val="005E1C93"/>
    <w:rsid w:val="005E1F93"/>
    <w:rsid w:val="005E3093"/>
    <w:rsid w:val="005E50B0"/>
    <w:rsid w:val="005E5E0F"/>
    <w:rsid w:val="005E6514"/>
    <w:rsid w:val="005E7D4A"/>
    <w:rsid w:val="005F08FE"/>
    <w:rsid w:val="005F166E"/>
    <w:rsid w:val="005F2BD6"/>
    <w:rsid w:val="005F306F"/>
    <w:rsid w:val="005F31DF"/>
    <w:rsid w:val="005F3C05"/>
    <w:rsid w:val="005F4441"/>
    <w:rsid w:val="005F48FF"/>
    <w:rsid w:val="005F5E0F"/>
    <w:rsid w:val="005F6B39"/>
    <w:rsid w:val="005F6F31"/>
    <w:rsid w:val="005F75C6"/>
    <w:rsid w:val="0060058C"/>
    <w:rsid w:val="00601DFC"/>
    <w:rsid w:val="00602E69"/>
    <w:rsid w:val="00603D12"/>
    <w:rsid w:val="00604660"/>
    <w:rsid w:val="0060500C"/>
    <w:rsid w:val="00605397"/>
    <w:rsid w:val="006058BE"/>
    <w:rsid w:val="006060DD"/>
    <w:rsid w:val="00606A8B"/>
    <w:rsid w:val="00607210"/>
    <w:rsid w:val="00607A46"/>
    <w:rsid w:val="006102F9"/>
    <w:rsid w:val="0061046D"/>
    <w:rsid w:val="00611420"/>
    <w:rsid w:val="00611461"/>
    <w:rsid w:val="006118FD"/>
    <w:rsid w:val="006122C7"/>
    <w:rsid w:val="0061233B"/>
    <w:rsid w:val="00613945"/>
    <w:rsid w:val="00615001"/>
    <w:rsid w:val="00615E98"/>
    <w:rsid w:val="0061660B"/>
    <w:rsid w:val="006202A8"/>
    <w:rsid w:val="00621D97"/>
    <w:rsid w:val="00621F45"/>
    <w:rsid w:val="00622280"/>
    <w:rsid w:val="006228EC"/>
    <w:rsid w:val="00622B35"/>
    <w:rsid w:val="00625719"/>
    <w:rsid w:val="006266C3"/>
    <w:rsid w:val="00626713"/>
    <w:rsid w:val="006271D0"/>
    <w:rsid w:val="00630404"/>
    <w:rsid w:val="00631C5F"/>
    <w:rsid w:val="00631C64"/>
    <w:rsid w:val="00632460"/>
    <w:rsid w:val="0063285E"/>
    <w:rsid w:val="00632EE3"/>
    <w:rsid w:val="0063343E"/>
    <w:rsid w:val="00633E46"/>
    <w:rsid w:val="00634B39"/>
    <w:rsid w:val="00636960"/>
    <w:rsid w:val="00636EA5"/>
    <w:rsid w:val="00637AB8"/>
    <w:rsid w:val="00640E56"/>
    <w:rsid w:val="006416A1"/>
    <w:rsid w:val="006417DD"/>
    <w:rsid w:val="0064254D"/>
    <w:rsid w:val="00643135"/>
    <w:rsid w:val="0064395A"/>
    <w:rsid w:val="006451AB"/>
    <w:rsid w:val="00646628"/>
    <w:rsid w:val="00646FE6"/>
    <w:rsid w:val="006474C1"/>
    <w:rsid w:val="00647B28"/>
    <w:rsid w:val="00651D4E"/>
    <w:rsid w:val="00654232"/>
    <w:rsid w:val="00654F65"/>
    <w:rsid w:val="00660337"/>
    <w:rsid w:val="0066088C"/>
    <w:rsid w:val="00661434"/>
    <w:rsid w:val="006618FF"/>
    <w:rsid w:val="00662F28"/>
    <w:rsid w:val="00663F0D"/>
    <w:rsid w:val="006644E1"/>
    <w:rsid w:val="006663A1"/>
    <w:rsid w:val="00666E3E"/>
    <w:rsid w:val="006678D7"/>
    <w:rsid w:val="0066799A"/>
    <w:rsid w:val="00667A10"/>
    <w:rsid w:val="00667E37"/>
    <w:rsid w:val="00670503"/>
    <w:rsid w:val="00670511"/>
    <w:rsid w:val="00670B03"/>
    <w:rsid w:val="006717BE"/>
    <w:rsid w:val="006726B1"/>
    <w:rsid w:val="00672E43"/>
    <w:rsid w:val="00674E84"/>
    <w:rsid w:val="00675063"/>
    <w:rsid w:val="006758F0"/>
    <w:rsid w:val="006805C5"/>
    <w:rsid w:val="006806AA"/>
    <w:rsid w:val="00681269"/>
    <w:rsid w:val="00683670"/>
    <w:rsid w:val="006850D4"/>
    <w:rsid w:val="006852E8"/>
    <w:rsid w:val="006858F6"/>
    <w:rsid w:val="006861DD"/>
    <w:rsid w:val="00686FC0"/>
    <w:rsid w:val="00687BDA"/>
    <w:rsid w:val="006904E9"/>
    <w:rsid w:val="00690933"/>
    <w:rsid w:val="006925B3"/>
    <w:rsid w:val="0069274F"/>
    <w:rsid w:val="00692E01"/>
    <w:rsid w:val="0069649F"/>
    <w:rsid w:val="00696F9A"/>
    <w:rsid w:val="00697902"/>
    <w:rsid w:val="006A1CA1"/>
    <w:rsid w:val="006A2434"/>
    <w:rsid w:val="006A28C2"/>
    <w:rsid w:val="006A2BFD"/>
    <w:rsid w:val="006A44A5"/>
    <w:rsid w:val="006A456E"/>
    <w:rsid w:val="006A5FA2"/>
    <w:rsid w:val="006A689A"/>
    <w:rsid w:val="006A6E8E"/>
    <w:rsid w:val="006B070E"/>
    <w:rsid w:val="006B0735"/>
    <w:rsid w:val="006B1531"/>
    <w:rsid w:val="006B2644"/>
    <w:rsid w:val="006B3618"/>
    <w:rsid w:val="006B4B56"/>
    <w:rsid w:val="006B53AD"/>
    <w:rsid w:val="006B551A"/>
    <w:rsid w:val="006B600D"/>
    <w:rsid w:val="006B677D"/>
    <w:rsid w:val="006B6A87"/>
    <w:rsid w:val="006B7F3F"/>
    <w:rsid w:val="006C0A54"/>
    <w:rsid w:val="006C23A4"/>
    <w:rsid w:val="006C2AD3"/>
    <w:rsid w:val="006C3FD5"/>
    <w:rsid w:val="006C4723"/>
    <w:rsid w:val="006C55EA"/>
    <w:rsid w:val="006C7087"/>
    <w:rsid w:val="006D048B"/>
    <w:rsid w:val="006D1BE2"/>
    <w:rsid w:val="006D2468"/>
    <w:rsid w:val="006D2C2B"/>
    <w:rsid w:val="006D2D41"/>
    <w:rsid w:val="006D2F99"/>
    <w:rsid w:val="006D5604"/>
    <w:rsid w:val="006D58C0"/>
    <w:rsid w:val="006D6302"/>
    <w:rsid w:val="006D6B41"/>
    <w:rsid w:val="006D6BBB"/>
    <w:rsid w:val="006D6F7E"/>
    <w:rsid w:val="006D7A69"/>
    <w:rsid w:val="006D7C0B"/>
    <w:rsid w:val="006E1C2D"/>
    <w:rsid w:val="006E3256"/>
    <w:rsid w:val="006E36E1"/>
    <w:rsid w:val="006E3B6B"/>
    <w:rsid w:val="006E4223"/>
    <w:rsid w:val="006E44E5"/>
    <w:rsid w:val="006E4AE1"/>
    <w:rsid w:val="006E4CBD"/>
    <w:rsid w:val="006E4E4F"/>
    <w:rsid w:val="006E6B58"/>
    <w:rsid w:val="006E71E5"/>
    <w:rsid w:val="006F1F6B"/>
    <w:rsid w:val="006F40A5"/>
    <w:rsid w:val="006F4DFE"/>
    <w:rsid w:val="006F5289"/>
    <w:rsid w:val="006F5CA4"/>
    <w:rsid w:val="006F6345"/>
    <w:rsid w:val="006F66CC"/>
    <w:rsid w:val="007003A0"/>
    <w:rsid w:val="00701A51"/>
    <w:rsid w:val="00701FEB"/>
    <w:rsid w:val="00702074"/>
    <w:rsid w:val="007037B2"/>
    <w:rsid w:val="00706BDD"/>
    <w:rsid w:val="00706CCC"/>
    <w:rsid w:val="0071057D"/>
    <w:rsid w:val="00710CAD"/>
    <w:rsid w:val="00711504"/>
    <w:rsid w:val="007121AD"/>
    <w:rsid w:val="00714626"/>
    <w:rsid w:val="007148BF"/>
    <w:rsid w:val="00715189"/>
    <w:rsid w:val="007153F1"/>
    <w:rsid w:val="00717006"/>
    <w:rsid w:val="007175CA"/>
    <w:rsid w:val="00717E1A"/>
    <w:rsid w:val="00720B87"/>
    <w:rsid w:val="00720FA5"/>
    <w:rsid w:val="00721A1F"/>
    <w:rsid w:val="00721F2E"/>
    <w:rsid w:val="007223AD"/>
    <w:rsid w:val="00723580"/>
    <w:rsid w:val="00724A96"/>
    <w:rsid w:val="00725D02"/>
    <w:rsid w:val="007267E4"/>
    <w:rsid w:val="00726ED8"/>
    <w:rsid w:val="0072781F"/>
    <w:rsid w:val="00727C4A"/>
    <w:rsid w:val="0073026D"/>
    <w:rsid w:val="00731680"/>
    <w:rsid w:val="007318E1"/>
    <w:rsid w:val="00731FAC"/>
    <w:rsid w:val="00732200"/>
    <w:rsid w:val="00732956"/>
    <w:rsid w:val="00732D82"/>
    <w:rsid w:val="007338A1"/>
    <w:rsid w:val="00733C7B"/>
    <w:rsid w:val="00734EC1"/>
    <w:rsid w:val="00736316"/>
    <w:rsid w:val="007366D8"/>
    <w:rsid w:val="00736D5D"/>
    <w:rsid w:val="00736E90"/>
    <w:rsid w:val="0073781A"/>
    <w:rsid w:val="00737A30"/>
    <w:rsid w:val="00737B91"/>
    <w:rsid w:val="0074034C"/>
    <w:rsid w:val="0074065D"/>
    <w:rsid w:val="00740720"/>
    <w:rsid w:val="0074149A"/>
    <w:rsid w:val="00741B2C"/>
    <w:rsid w:val="00741D76"/>
    <w:rsid w:val="007425BE"/>
    <w:rsid w:val="0074294E"/>
    <w:rsid w:val="00742A06"/>
    <w:rsid w:val="00743788"/>
    <w:rsid w:val="00743D05"/>
    <w:rsid w:val="00744C42"/>
    <w:rsid w:val="00744F53"/>
    <w:rsid w:val="00746968"/>
    <w:rsid w:val="00752383"/>
    <w:rsid w:val="00752AEA"/>
    <w:rsid w:val="00753E99"/>
    <w:rsid w:val="00754E78"/>
    <w:rsid w:val="00755F2E"/>
    <w:rsid w:val="00756EF9"/>
    <w:rsid w:val="007577C8"/>
    <w:rsid w:val="007603D2"/>
    <w:rsid w:val="007605AE"/>
    <w:rsid w:val="0076076A"/>
    <w:rsid w:val="00760856"/>
    <w:rsid w:val="0076212A"/>
    <w:rsid w:val="007629BE"/>
    <w:rsid w:val="007637F9"/>
    <w:rsid w:val="00763B84"/>
    <w:rsid w:val="00763FA0"/>
    <w:rsid w:val="007647F9"/>
    <w:rsid w:val="00764A45"/>
    <w:rsid w:val="00765241"/>
    <w:rsid w:val="007672D8"/>
    <w:rsid w:val="007678D2"/>
    <w:rsid w:val="0077025C"/>
    <w:rsid w:val="007705C6"/>
    <w:rsid w:val="007725EC"/>
    <w:rsid w:val="00772DA9"/>
    <w:rsid w:val="00773500"/>
    <w:rsid w:val="00773827"/>
    <w:rsid w:val="00773962"/>
    <w:rsid w:val="0077457F"/>
    <w:rsid w:val="007765E4"/>
    <w:rsid w:val="00782ACA"/>
    <w:rsid w:val="007845AD"/>
    <w:rsid w:val="00784C37"/>
    <w:rsid w:val="0078590E"/>
    <w:rsid w:val="00785FDD"/>
    <w:rsid w:val="007861FC"/>
    <w:rsid w:val="00786410"/>
    <w:rsid w:val="00786500"/>
    <w:rsid w:val="007904BF"/>
    <w:rsid w:val="0079276E"/>
    <w:rsid w:val="00792A65"/>
    <w:rsid w:val="00793D4C"/>
    <w:rsid w:val="007942A0"/>
    <w:rsid w:val="00794393"/>
    <w:rsid w:val="007952AC"/>
    <w:rsid w:val="0079553F"/>
    <w:rsid w:val="00795C07"/>
    <w:rsid w:val="00795F3E"/>
    <w:rsid w:val="00796113"/>
    <w:rsid w:val="00797810"/>
    <w:rsid w:val="007A0111"/>
    <w:rsid w:val="007A04A7"/>
    <w:rsid w:val="007A12A5"/>
    <w:rsid w:val="007A2773"/>
    <w:rsid w:val="007A4837"/>
    <w:rsid w:val="007A5DE2"/>
    <w:rsid w:val="007B0A58"/>
    <w:rsid w:val="007B2BF8"/>
    <w:rsid w:val="007B3FA2"/>
    <w:rsid w:val="007B4CAA"/>
    <w:rsid w:val="007B4EA6"/>
    <w:rsid w:val="007B606A"/>
    <w:rsid w:val="007B6CAE"/>
    <w:rsid w:val="007B770C"/>
    <w:rsid w:val="007B7F4A"/>
    <w:rsid w:val="007B7F7A"/>
    <w:rsid w:val="007C0597"/>
    <w:rsid w:val="007C08A7"/>
    <w:rsid w:val="007C180C"/>
    <w:rsid w:val="007C2356"/>
    <w:rsid w:val="007C2544"/>
    <w:rsid w:val="007C2635"/>
    <w:rsid w:val="007C2887"/>
    <w:rsid w:val="007C31EF"/>
    <w:rsid w:val="007C3D46"/>
    <w:rsid w:val="007C429A"/>
    <w:rsid w:val="007C458F"/>
    <w:rsid w:val="007C5CD9"/>
    <w:rsid w:val="007C6509"/>
    <w:rsid w:val="007D0C64"/>
    <w:rsid w:val="007D1042"/>
    <w:rsid w:val="007D19FF"/>
    <w:rsid w:val="007D44D6"/>
    <w:rsid w:val="007D4BF4"/>
    <w:rsid w:val="007D572D"/>
    <w:rsid w:val="007D62D9"/>
    <w:rsid w:val="007D6570"/>
    <w:rsid w:val="007D65CC"/>
    <w:rsid w:val="007E007B"/>
    <w:rsid w:val="007E18A1"/>
    <w:rsid w:val="007E1D1F"/>
    <w:rsid w:val="007E1F2B"/>
    <w:rsid w:val="007E2509"/>
    <w:rsid w:val="007E3B20"/>
    <w:rsid w:val="007E3E5F"/>
    <w:rsid w:val="007E3E87"/>
    <w:rsid w:val="007E51F3"/>
    <w:rsid w:val="007E624F"/>
    <w:rsid w:val="007E6BB5"/>
    <w:rsid w:val="007F0042"/>
    <w:rsid w:val="007F06D8"/>
    <w:rsid w:val="007F0B7B"/>
    <w:rsid w:val="007F17C5"/>
    <w:rsid w:val="007F2FDC"/>
    <w:rsid w:val="007F35B9"/>
    <w:rsid w:val="007F3D1A"/>
    <w:rsid w:val="007F3DCB"/>
    <w:rsid w:val="007F46FD"/>
    <w:rsid w:val="007F4DAB"/>
    <w:rsid w:val="007F4FB9"/>
    <w:rsid w:val="007F5BF1"/>
    <w:rsid w:val="007F7152"/>
    <w:rsid w:val="00801A99"/>
    <w:rsid w:val="008021CF"/>
    <w:rsid w:val="008022EA"/>
    <w:rsid w:val="00802A52"/>
    <w:rsid w:val="008030BE"/>
    <w:rsid w:val="00804E40"/>
    <w:rsid w:val="00804EB0"/>
    <w:rsid w:val="008057C3"/>
    <w:rsid w:val="008060B2"/>
    <w:rsid w:val="008070A8"/>
    <w:rsid w:val="008100C9"/>
    <w:rsid w:val="008101B9"/>
    <w:rsid w:val="008103F1"/>
    <w:rsid w:val="00810CBC"/>
    <w:rsid w:val="00812C42"/>
    <w:rsid w:val="008136ED"/>
    <w:rsid w:val="00814F84"/>
    <w:rsid w:val="00815AA2"/>
    <w:rsid w:val="00815AD3"/>
    <w:rsid w:val="00815C5F"/>
    <w:rsid w:val="00815EC1"/>
    <w:rsid w:val="00815F54"/>
    <w:rsid w:val="008175A2"/>
    <w:rsid w:val="00820156"/>
    <w:rsid w:val="0082049E"/>
    <w:rsid w:val="008209A0"/>
    <w:rsid w:val="008223DF"/>
    <w:rsid w:val="00823422"/>
    <w:rsid w:val="008267EC"/>
    <w:rsid w:val="00826C3A"/>
    <w:rsid w:val="008306BE"/>
    <w:rsid w:val="00830AAB"/>
    <w:rsid w:val="0083175C"/>
    <w:rsid w:val="00832825"/>
    <w:rsid w:val="00832DE6"/>
    <w:rsid w:val="008332B3"/>
    <w:rsid w:val="008332C2"/>
    <w:rsid w:val="008335E7"/>
    <w:rsid w:val="0083361E"/>
    <w:rsid w:val="00833AE9"/>
    <w:rsid w:val="00833FF2"/>
    <w:rsid w:val="00834D73"/>
    <w:rsid w:val="008351CC"/>
    <w:rsid w:val="00835B61"/>
    <w:rsid w:val="0083682B"/>
    <w:rsid w:val="0083686D"/>
    <w:rsid w:val="00836940"/>
    <w:rsid w:val="00837892"/>
    <w:rsid w:val="00837E9D"/>
    <w:rsid w:val="008416C6"/>
    <w:rsid w:val="00841AA4"/>
    <w:rsid w:val="00841AEC"/>
    <w:rsid w:val="00841CB9"/>
    <w:rsid w:val="0084239C"/>
    <w:rsid w:val="008423D4"/>
    <w:rsid w:val="008435A9"/>
    <w:rsid w:val="008435B2"/>
    <w:rsid w:val="00843C7E"/>
    <w:rsid w:val="00844DD7"/>
    <w:rsid w:val="00845AC8"/>
    <w:rsid w:val="00845E81"/>
    <w:rsid w:val="00846159"/>
    <w:rsid w:val="00846B7B"/>
    <w:rsid w:val="0084704D"/>
    <w:rsid w:val="00847EAD"/>
    <w:rsid w:val="0085083A"/>
    <w:rsid w:val="008516B7"/>
    <w:rsid w:val="00852288"/>
    <w:rsid w:val="008542E2"/>
    <w:rsid w:val="008556BD"/>
    <w:rsid w:val="00855D64"/>
    <w:rsid w:val="00856885"/>
    <w:rsid w:val="0085759D"/>
    <w:rsid w:val="0086020C"/>
    <w:rsid w:val="008606A9"/>
    <w:rsid w:val="00860C9C"/>
    <w:rsid w:val="00861C1C"/>
    <w:rsid w:val="00861FA3"/>
    <w:rsid w:val="0086319B"/>
    <w:rsid w:val="008638F8"/>
    <w:rsid w:val="00863F0A"/>
    <w:rsid w:val="008646D3"/>
    <w:rsid w:val="008652E9"/>
    <w:rsid w:val="00865ADB"/>
    <w:rsid w:val="008663F3"/>
    <w:rsid w:val="00866912"/>
    <w:rsid w:val="00867158"/>
    <w:rsid w:val="00870046"/>
    <w:rsid w:val="00870CFC"/>
    <w:rsid w:val="0087107F"/>
    <w:rsid w:val="0087255E"/>
    <w:rsid w:val="00872D41"/>
    <w:rsid w:val="008736DB"/>
    <w:rsid w:val="008737A1"/>
    <w:rsid w:val="0087386C"/>
    <w:rsid w:val="00876FC8"/>
    <w:rsid w:val="008779AE"/>
    <w:rsid w:val="0088079A"/>
    <w:rsid w:val="00881195"/>
    <w:rsid w:val="00881C10"/>
    <w:rsid w:val="00882049"/>
    <w:rsid w:val="00882B45"/>
    <w:rsid w:val="00882D2B"/>
    <w:rsid w:val="00883D96"/>
    <w:rsid w:val="00884815"/>
    <w:rsid w:val="00885DC9"/>
    <w:rsid w:val="00891064"/>
    <w:rsid w:val="0089237A"/>
    <w:rsid w:val="008923CB"/>
    <w:rsid w:val="00893125"/>
    <w:rsid w:val="008936E3"/>
    <w:rsid w:val="00893AE2"/>
    <w:rsid w:val="00895387"/>
    <w:rsid w:val="008954E2"/>
    <w:rsid w:val="00895ADC"/>
    <w:rsid w:val="00895FC3"/>
    <w:rsid w:val="0089673E"/>
    <w:rsid w:val="008979A9"/>
    <w:rsid w:val="008A017C"/>
    <w:rsid w:val="008A0455"/>
    <w:rsid w:val="008A086D"/>
    <w:rsid w:val="008A1447"/>
    <w:rsid w:val="008A17FE"/>
    <w:rsid w:val="008A2F20"/>
    <w:rsid w:val="008A304E"/>
    <w:rsid w:val="008A36F8"/>
    <w:rsid w:val="008A370C"/>
    <w:rsid w:val="008A4A10"/>
    <w:rsid w:val="008A4A80"/>
    <w:rsid w:val="008A5586"/>
    <w:rsid w:val="008A5686"/>
    <w:rsid w:val="008A6D01"/>
    <w:rsid w:val="008B020C"/>
    <w:rsid w:val="008B0701"/>
    <w:rsid w:val="008B0985"/>
    <w:rsid w:val="008B1875"/>
    <w:rsid w:val="008B3A2D"/>
    <w:rsid w:val="008B425B"/>
    <w:rsid w:val="008B56D0"/>
    <w:rsid w:val="008B5FF7"/>
    <w:rsid w:val="008B6703"/>
    <w:rsid w:val="008B724F"/>
    <w:rsid w:val="008C0073"/>
    <w:rsid w:val="008C0B78"/>
    <w:rsid w:val="008C1C09"/>
    <w:rsid w:val="008C210C"/>
    <w:rsid w:val="008C2B84"/>
    <w:rsid w:val="008C2D7F"/>
    <w:rsid w:val="008C3371"/>
    <w:rsid w:val="008C343D"/>
    <w:rsid w:val="008C483E"/>
    <w:rsid w:val="008C62E3"/>
    <w:rsid w:val="008C64B2"/>
    <w:rsid w:val="008D06D0"/>
    <w:rsid w:val="008D07E7"/>
    <w:rsid w:val="008D428D"/>
    <w:rsid w:val="008D45DF"/>
    <w:rsid w:val="008D5AED"/>
    <w:rsid w:val="008D600D"/>
    <w:rsid w:val="008E0A43"/>
    <w:rsid w:val="008E1B29"/>
    <w:rsid w:val="008E23C6"/>
    <w:rsid w:val="008E3431"/>
    <w:rsid w:val="008E3F99"/>
    <w:rsid w:val="008E73CC"/>
    <w:rsid w:val="008E7DB2"/>
    <w:rsid w:val="008F1976"/>
    <w:rsid w:val="008F1D44"/>
    <w:rsid w:val="008F2259"/>
    <w:rsid w:val="008F26B9"/>
    <w:rsid w:val="008F290D"/>
    <w:rsid w:val="008F3055"/>
    <w:rsid w:val="008F535B"/>
    <w:rsid w:val="008F5D9D"/>
    <w:rsid w:val="008F6978"/>
    <w:rsid w:val="008F7626"/>
    <w:rsid w:val="00900DB9"/>
    <w:rsid w:val="00901ECC"/>
    <w:rsid w:val="0090313D"/>
    <w:rsid w:val="009043B0"/>
    <w:rsid w:val="00905F52"/>
    <w:rsid w:val="009063C0"/>
    <w:rsid w:val="00906808"/>
    <w:rsid w:val="00906814"/>
    <w:rsid w:val="00910E8D"/>
    <w:rsid w:val="00911834"/>
    <w:rsid w:val="00912B54"/>
    <w:rsid w:val="009137CB"/>
    <w:rsid w:val="00913DF8"/>
    <w:rsid w:val="00914713"/>
    <w:rsid w:val="00914CC7"/>
    <w:rsid w:val="00915749"/>
    <w:rsid w:val="009211DF"/>
    <w:rsid w:val="00921338"/>
    <w:rsid w:val="00921641"/>
    <w:rsid w:val="00922FE1"/>
    <w:rsid w:val="00924CB5"/>
    <w:rsid w:val="00924E29"/>
    <w:rsid w:val="009263F4"/>
    <w:rsid w:val="009266DC"/>
    <w:rsid w:val="00927631"/>
    <w:rsid w:val="009306A8"/>
    <w:rsid w:val="0093073E"/>
    <w:rsid w:val="00930AC4"/>
    <w:rsid w:val="00930F63"/>
    <w:rsid w:val="00933016"/>
    <w:rsid w:val="009335DD"/>
    <w:rsid w:val="009339A8"/>
    <w:rsid w:val="00933E34"/>
    <w:rsid w:val="00934E6E"/>
    <w:rsid w:val="009353CE"/>
    <w:rsid w:val="00936D75"/>
    <w:rsid w:val="00937A50"/>
    <w:rsid w:val="00937DD2"/>
    <w:rsid w:val="009408B8"/>
    <w:rsid w:val="0094179B"/>
    <w:rsid w:val="00944C74"/>
    <w:rsid w:val="00945292"/>
    <w:rsid w:val="0094569B"/>
    <w:rsid w:val="009464CA"/>
    <w:rsid w:val="00946CF4"/>
    <w:rsid w:val="00946E3C"/>
    <w:rsid w:val="00950352"/>
    <w:rsid w:val="00950893"/>
    <w:rsid w:val="009514E8"/>
    <w:rsid w:val="009516C0"/>
    <w:rsid w:val="00951707"/>
    <w:rsid w:val="00951E4D"/>
    <w:rsid w:val="009535B8"/>
    <w:rsid w:val="009552CE"/>
    <w:rsid w:val="0095532D"/>
    <w:rsid w:val="00955820"/>
    <w:rsid w:val="0095602D"/>
    <w:rsid w:val="0095631E"/>
    <w:rsid w:val="0095678D"/>
    <w:rsid w:val="00956AB1"/>
    <w:rsid w:val="0095717C"/>
    <w:rsid w:val="009600C2"/>
    <w:rsid w:val="00964284"/>
    <w:rsid w:val="009650DC"/>
    <w:rsid w:val="00965100"/>
    <w:rsid w:val="0096541C"/>
    <w:rsid w:val="00966140"/>
    <w:rsid w:val="00966A3D"/>
    <w:rsid w:val="009707C4"/>
    <w:rsid w:val="00971759"/>
    <w:rsid w:val="00971DCC"/>
    <w:rsid w:val="00973B58"/>
    <w:rsid w:val="009751A0"/>
    <w:rsid w:val="00976069"/>
    <w:rsid w:val="009766F2"/>
    <w:rsid w:val="009768BD"/>
    <w:rsid w:val="0097770B"/>
    <w:rsid w:val="009801F4"/>
    <w:rsid w:val="009814BA"/>
    <w:rsid w:val="0098258A"/>
    <w:rsid w:val="009829A8"/>
    <w:rsid w:val="0098434C"/>
    <w:rsid w:val="0098499D"/>
    <w:rsid w:val="00985388"/>
    <w:rsid w:val="009860D1"/>
    <w:rsid w:val="009871DE"/>
    <w:rsid w:val="009872D8"/>
    <w:rsid w:val="0099163A"/>
    <w:rsid w:val="00991B5E"/>
    <w:rsid w:val="0099244B"/>
    <w:rsid w:val="009963A7"/>
    <w:rsid w:val="00997569"/>
    <w:rsid w:val="009A0A36"/>
    <w:rsid w:val="009A0DA3"/>
    <w:rsid w:val="009A1685"/>
    <w:rsid w:val="009A30F5"/>
    <w:rsid w:val="009A330F"/>
    <w:rsid w:val="009A3E8B"/>
    <w:rsid w:val="009A538D"/>
    <w:rsid w:val="009A6585"/>
    <w:rsid w:val="009A7236"/>
    <w:rsid w:val="009A7540"/>
    <w:rsid w:val="009A7A23"/>
    <w:rsid w:val="009A7D86"/>
    <w:rsid w:val="009B01E9"/>
    <w:rsid w:val="009B114A"/>
    <w:rsid w:val="009B1DBC"/>
    <w:rsid w:val="009B2573"/>
    <w:rsid w:val="009B32EF"/>
    <w:rsid w:val="009B40AB"/>
    <w:rsid w:val="009B6077"/>
    <w:rsid w:val="009B6F91"/>
    <w:rsid w:val="009C133E"/>
    <w:rsid w:val="009C1363"/>
    <w:rsid w:val="009C1A6E"/>
    <w:rsid w:val="009C2D39"/>
    <w:rsid w:val="009C374A"/>
    <w:rsid w:val="009C3E6B"/>
    <w:rsid w:val="009C6330"/>
    <w:rsid w:val="009D06EF"/>
    <w:rsid w:val="009D08FD"/>
    <w:rsid w:val="009D123D"/>
    <w:rsid w:val="009D2DDF"/>
    <w:rsid w:val="009D2E1C"/>
    <w:rsid w:val="009D3380"/>
    <w:rsid w:val="009D3C3B"/>
    <w:rsid w:val="009D46B8"/>
    <w:rsid w:val="009D5C07"/>
    <w:rsid w:val="009D5CF7"/>
    <w:rsid w:val="009E0442"/>
    <w:rsid w:val="009E10B1"/>
    <w:rsid w:val="009E269E"/>
    <w:rsid w:val="009E4739"/>
    <w:rsid w:val="009E5010"/>
    <w:rsid w:val="009E5040"/>
    <w:rsid w:val="009E5203"/>
    <w:rsid w:val="009E5763"/>
    <w:rsid w:val="009E65C4"/>
    <w:rsid w:val="009F018D"/>
    <w:rsid w:val="009F1E12"/>
    <w:rsid w:val="009F24D6"/>
    <w:rsid w:val="009F2B30"/>
    <w:rsid w:val="009F2CB3"/>
    <w:rsid w:val="009F3908"/>
    <w:rsid w:val="009F3CF8"/>
    <w:rsid w:val="009F4792"/>
    <w:rsid w:val="009F532D"/>
    <w:rsid w:val="009F5B0C"/>
    <w:rsid w:val="009F697E"/>
    <w:rsid w:val="00A00316"/>
    <w:rsid w:val="00A00BB1"/>
    <w:rsid w:val="00A02C7B"/>
    <w:rsid w:val="00A035E8"/>
    <w:rsid w:val="00A0370E"/>
    <w:rsid w:val="00A03EBC"/>
    <w:rsid w:val="00A05053"/>
    <w:rsid w:val="00A05B01"/>
    <w:rsid w:val="00A06BFA"/>
    <w:rsid w:val="00A10C2B"/>
    <w:rsid w:val="00A12673"/>
    <w:rsid w:val="00A147AF"/>
    <w:rsid w:val="00A14DD4"/>
    <w:rsid w:val="00A15727"/>
    <w:rsid w:val="00A15795"/>
    <w:rsid w:val="00A15E90"/>
    <w:rsid w:val="00A161B9"/>
    <w:rsid w:val="00A2031D"/>
    <w:rsid w:val="00A20670"/>
    <w:rsid w:val="00A20C52"/>
    <w:rsid w:val="00A212E2"/>
    <w:rsid w:val="00A21765"/>
    <w:rsid w:val="00A21805"/>
    <w:rsid w:val="00A21DE6"/>
    <w:rsid w:val="00A228C0"/>
    <w:rsid w:val="00A22E0D"/>
    <w:rsid w:val="00A24721"/>
    <w:rsid w:val="00A26905"/>
    <w:rsid w:val="00A26A8D"/>
    <w:rsid w:val="00A2747B"/>
    <w:rsid w:val="00A27905"/>
    <w:rsid w:val="00A306C0"/>
    <w:rsid w:val="00A306F6"/>
    <w:rsid w:val="00A314FB"/>
    <w:rsid w:val="00A31B42"/>
    <w:rsid w:val="00A32290"/>
    <w:rsid w:val="00A324B1"/>
    <w:rsid w:val="00A32BDC"/>
    <w:rsid w:val="00A404BC"/>
    <w:rsid w:val="00A40F05"/>
    <w:rsid w:val="00A41AE6"/>
    <w:rsid w:val="00A41B87"/>
    <w:rsid w:val="00A42E59"/>
    <w:rsid w:val="00A43791"/>
    <w:rsid w:val="00A439AB"/>
    <w:rsid w:val="00A443B3"/>
    <w:rsid w:val="00A451F0"/>
    <w:rsid w:val="00A45AF4"/>
    <w:rsid w:val="00A45DC2"/>
    <w:rsid w:val="00A45F86"/>
    <w:rsid w:val="00A460EA"/>
    <w:rsid w:val="00A46D50"/>
    <w:rsid w:val="00A47E73"/>
    <w:rsid w:val="00A5031A"/>
    <w:rsid w:val="00A507B4"/>
    <w:rsid w:val="00A50EEC"/>
    <w:rsid w:val="00A52143"/>
    <w:rsid w:val="00A52C73"/>
    <w:rsid w:val="00A54653"/>
    <w:rsid w:val="00A54A4D"/>
    <w:rsid w:val="00A54B2A"/>
    <w:rsid w:val="00A55143"/>
    <w:rsid w:val="00A565B9"/>
    <w:rsid w:val="00A60144"/>
    <w:rsid w:val="00A603A0"/>
    <w:rsid w:val="00A609E2"/>
    <w:rsid w:val="00A60DE5"/>
    <w:rsid w:val="00A60E84"/>
    <w:rsid w:val="00A6163D"/>
    <w:rsid w:val="00A619C2"/>
    <w:rsid w:val="00A61AF3"/>
    <w:rsid w:val="00A6241F"/>
    <w:rsid w:val="00A62C9B"/>
    <w:rsid w:val="00A633CB"/>
    <w:rsid w:val="00A63F84"/>
    <w:rsid w:val="00A64B2B"/>
    <w:rsid w:val="00A66081"/>
    <w:rsid w:val="00A672CF"/>
    <w:rsid w:val="00A679AC"/>
    <w:rsid w:val="00A70239"/>
    <w:rsid w:val="00A70A78"/>
    <w:rsid w:val="00A71517"/>
    <w:rsid w:val="00A71920"/>
    <w:rsid w:val="00A71A9F"/>
    <w:rsid w:val="00A735EA"/>
    <w:rsid w:val="00A73A03"/>
    <w:rsid w:val="00A74E3D"/>
    <w:rsid w:val="00A8174B"/>
    <w:rsid w:val="00A824B3"/>
    <w:rsid w:val="00A835E3"/>
    <w:rsid w:val="00A83A4D"/>
    <w:rsid w:val="00A8518C"/>
    <w:rsid w:val="00A8598A"/>
    <w:rsid w:val="00A86624"/>
    <w:rsid w:val="00A879F4"/>
    <w:rsid w:val="00A87A07"/>
    <w:rsid w:val="00A90543"/>
    <w:rsid w:val="00A915A7"/>
    <w:rsid w:val="00A9235B"/>
    <w:rsid w:val="00A92EB6"/>
    <w:rsid w:val="00A93273"/>
    <w:rsid w:val="00A940AB"/>
    <w:rsid w:val="00A944F6"/>
    <w:rsid w:val="00A94804"/>
    <w:rsid w:val="00A97F39"/>
    <w:rsid w:val="00AA02B4"/>
    <w:rsid w:val="00AA3B6B"/>
    <w:rsid w:val="00AA4856"/>
    <w:rsid w:val="00AA4898"/>
    <w:rsid w:val="00AA52A0"/>
    <w:rsid w:val="00AA5494"/>
    <w:rsid w:val="00AA5C06"/>
    <w:rsid w:val="00AA5E2C"/>
    <w:rsid w:val="00AA6FF6"/>
    <w:rsid w:val="00AA7EE7"/>
    <w:rsid w:val="00AB042E"/>
    <w:rsid w:val="00AB046C"/>
    <w:rsid w:val="00AB05AD"/>
    <w:rsid w:val="00AB1C5B"/>
    <w:rsid w:val="00AB2002"/>
    <w:rsid w:val="00AB2034"/>
    <w:rsid w:val="00AB32C6"/>
    <w:rsid w:val="00AB3F19"/>
    <w:rsid w:val="00AB52BE"/>
    <w:rsid w:val="00AB5B40"/>
    <w:rsid w:val="00AC0ECA"/>
    <w:rsid w:val="00AC1A1C"/>
    <w:rsid w:val="00AC1F6C"/>
    <w:rsid w:val="00AC20F2"/>
    <w:rsid w:val="00AC4557"/>
    <w:rsid w:val="00AC627F"/>
    <w:rsid w:val="00AD00F6"/>
    <w:rsid w:val="00AD0462"/>
    <w:rsid w:val="00AD0F1D"/>
    <w:rsid w:val="00AD2CF0"/>
    <w:rsid w:val="00AD57CC"/>
    <w:rsid w:val="00AD5DE6"/>
    <w:rsid w:val="00AD709A"/>
    <w:rsid w:val="00AD75CD"/>
    <w:rsid w:val="00AE1870"/>
    <w:rsid w:val="00AE2A37"/>
    <w:rsid w:val="00AE2B69"/>
    <w:rsid w:val="00AE2EEE"/>
    <w:rsid w:val="00AE5D31"/>
    <w:rsid w:val="00AE743D"/>
    <w:rsid w:val="00AF1020"/>
    <w:rsid w:val="00AF287A"/>
    <w:rsid w:val="00AF32C0"/>
    <w:rsid w:val="00AF4FFF"/>
    <w:rsid w:val="00AF5044"/>
    <w:rsid w:val="00AF5D30"/>
    <w:rsid w:val="00AF6683"/>
    <w:rsid w:val="00AF7E00"/>
    <w:rsid w:val="00B01514"/>
    <w:rsid w:val="00B01E3A"/>
    <w:rsid w:val="00B03E8F"/>
    <w:rsid w:val="00B04146"/>
    <w:rsid w:val="00B054F7"/>
    <w:rsid w:val="00B055D8"/>
    <w:rsid w:val="00B05CF5"/>
    <w:rsid w:val="00B05E9E"/>
    <w:rsid w:val="00B0648D"/>
    <w:rsid w:val="00B067B4"/>
    <w:rsid w:val="00B067FF"/>
    <w:rsid w:val="00B10330"/>
    <w:rsid w:val="00B10E28"/>
    <w:rsid w:val="00B115F2"/>
    <w:rsid w:val="00B13647"/>
    <w:rsid w:val="00B15612"/>
    <w:rsid w:val="00B15BCC"/>
    <w:rsid w:val="00B17EA7"/>
    <w:rsid w:val="00B2036C"/>
    <w:rsid w:val="00B220BF"/>
    <w:rsid w:val="00B224ED"/>
    <w:rsid w:val="00B22673"/>
    <w:rsid w:val="00B2460B"/>
    <w:rsid w:val="00B25B0B"/>
    <w:rsid w:val="00B261F4"/>
    <w:rsid w:val="00B2750D"/>
    <w:rsid w:val="00B325B9"/>
    <w:rsid w:val="00B3335E"/>
    <w:rsid w:val="00B33B62"/>
    <w:rsid w:val="00B356F3"/>
    <w:rsid w:val="00B40939"/>
    <w:rsid w:val="00B409F1"/>
    <w:rsid w:val="00B42AD2"/>
    <w:rsid w:val="00B45195"/>
    <w:rsid w:val="00B4527B"/>
    <w:rsid w:val="00B467E4"/>
    <w:rsid w:val="00B47484"/>
    <w:rsid w:val="00B47EC9"/>
    <w:rsid w:val="00B50AEA"/>
    <w:rsid w:val="00B515BD"/>
    <w:rsid w:val="00B51A00"/>
    <w:rsid w:val="00B52DDD"/>
    <w:rsid w:val="00B531F8"/>
    <w:rsid w:val="00B53672"/>
    <w:rsid w:val="00B53FDD"/>
    <w:rsid w:val="00B60D66"/>
    <w:rsid w:val="00B61C63"/>
    <w:rsid w:val="00B61CB3"/>
    <w:rsid w:val="00B623DD"/>
    <w:rsid w:val="00B629F0"/>
    <w:rsid w:val="00B63447"/>
    <w:rsid w:val="00B64885"/>
    <w:rsid w:val="00B64CB3"/>
    <w:rsid w:val="00B64DA9"/>
    <w:rsid w:val="00B65690"/>
    <w:rsid w:val="00B66603"/>
    <w:rsid w:val="00B66AA0"/>
    <w:rsid w:val="00B67410"/>
    <w:rsid w:val="00B67AFE"/>
    <w:rsid w:val="00B7044F"/>
    <w:rsid w:val="00B72B58"/>
    <w:rsid w:val="00B72FA3"/>
    <w:rsid w:val="00B73975"/>
    <w:rsid w:val="00B73A88"/>
    <w:rsid w:val="00B74036"/>
    <w:rsid w:val="00B74C00"/>
    <w:rsid w:val="00B755E9"/>
    <w:rsid w:val="00B76365"/>
    <w:rsid w:val="00B76F55"/>
    <w:rsid w:val="00B77064"/>
    <w:rsid w:val="00B808B8"/>
    <w:rsid w:val="00B81C49"/>
    <w:rsid w:val="00B834E5"/>
    <w:rsid w:val="00B83C37"/>
    <w:rsid w:val="00B8450E"/>
    <w:rsid w:val="00B852F8"/>
    <w:rsid w:val="00B853FA"/>
    <w:rsid w:val="00B8706C"/>
    <w:rsid w:val="00B87A91"/>
    <w:rsid w:val="00B90B61"/>
    <w:rsid w:val="00B91CD7"/>
    <w:rsid w:val="00B92BED"/>
    <w:rsid w:val="00B931A3"/>
    <w:rsid w:val="00B945F9"/>
    <w:rsid w:val="00B951FE"/>
    <w:rsid w:val="00B95545"/>
    <w:rsid w:val="00B96870"/>
    <w:rsid w:val="00B96DDD"/>
    <w:rsid w:val="00B970E7"/>
    <w:rsid w:val="00BA04F4"/>
    <w:rsid w:val="00BA2107"/>
    <w:rsid w:val="00BA2A9E"/>
    <w:rsid w:val="00BA30D6"/>
    <w:rsid w:val="00BA4B5C"/>
    <w:rsid w:val="00BA57B3"/>
    <w:rsid w:val="00BA5C4A"/>
    <w:rsid w:val="00BA63DB"/>
    <w:rsid w:val="00BA6D93"/>
    <w:rsid w:val="00BA74CF"/>
    <w:rsid w:val="00BB00CE"/>
    <w:rsid w:val="00BB0379"/>
    <w:rsid w:val="00BB34BD"/>
    <w:rsid w:val="00BB42F1"/>
    <w:rsid w:val="00BB5739"/>
    <w:rsid w:val="00BB5894"/>
    <w:rsid w:val="00BB5A3D"/>
    <w:rsid w:val="00BB5E61"/>
    <w:rsid w:val="00BB69EF"/>
    <w:rsid w:val="00BB6B26"/>
    <w:rsid w:val="00BB7B0C"/>
    <w:rsid w:val="00BC08E9"/>
    <w:rsid w:val="00BC13DA"/>
    <w:rsid w:val="00BC2B6F"/>
    <w:rsid w:val="00BC2BEA"/>
    <w:rsid w:val="00BC4101"/>
    <w:rsid w:val="00BC4BAB"/>
    <w:rsid w:val="00BC4CCD"/>
    <w:rsid w:val="00BC5AF2"/>
    <w:rsid w:val="00BC5C83"/>
    <w:rsid w:val="00BC5ED8"/>
    <w:rsid w:val="00BC7083"/>
    <w:rsid w:val="00BC7222"/>
    <w:rsid w:val="00BC7894"/>
    <w:rsid w:val="00BC7AC5"/>
    <w:rsid w:val="00BC7C7F"/>
    <w:rsid w:val="00BD0605"/>
    <w:rsid w:val="00BD0F21"/>
    <w:rsid w:val="00BD312C"/>
    <w:rsid w:val="00BD3561"/>
    <w:rsid w:val="00BD51D7"/>
    <w:rsid w:val="00BD53B6"/>
    <w:rsid w:val="00BD53C9"/>
    <w:rsid w:val="00BD5856"/>
    <w:rsid w:val="00BD695D"/>
    <w:rsid w:val="00BD69A4"/>
    <w:rsid w:val="00BD6E6A"/>
    <w:rsid w:val="00BD70DD"/>
    <w:rsid w:val="00BD7E23"/>
    <w:rsid w:val="00BE1357"/>
    <w:rsid w:val="00BE18B2"/>
    <w:rsid w:val="00BE266F"/>
    <w:rsid w:val="00BE294D"/>
    <w:rsid w:val="00BE3442"/>
    <w:rsid w:val="00BE4B01"/>
    <w:rsid w:val="00BE4B0B"/>
    <w:rsid w:val="00BE4CDD"/>
    <w:rsid w:val="00BE520C"/>
    <w:rsid w:val="00BE6F52"/>
    <w:rsid w:val="00BE6FAC"/>
    <w:rsid w:val="00BF012E"/>
    <w:rsid w:val="00BF061C"/>
    <w:rsid w:val="00BF11E6"/>
    <w:rsid w:val="00BF153B"/>
    <w:rsid w:val="00BF1D93"/>
    <w:rsid w:val="00BF230E"/>
    <w:rsid w:val="00BF2E07"/>
    <w:rsid w:val="00BF37EB"/>
    <w:rsid w:val="00BF406E"/>
    <w:rsid w:val="00BF5415"/>
    <w:rsid w:val="00BF5585"/>
    <w:rsid w:val="00BF5776"/>
    <w:rsid w:val="00BF5E48"/>
    <w:rsid w:val="00BF67CF"/>
    <w:rsid w:val="00BF75C6"/>
    <w:rsid w:val="00BF7D78"/>
    <w:rsid w:val="00BF7DF2"/>
    <w:rsid w:val="00C00035"/>
    <w:rsid w:val="00C003DC"/>
    <w:rsid w:val="00C01655"/>
    <w:rsid w:val="00C01BB9"/>
    <w:rsid w:val="00C0214B"/>
    <w:rsid w:val="00C026F2"/>
    <w:rsid w:val="00C03942"/>
    <w:rsid w:val="00C03A8E"/>
    <w:rsid w:val="00C04715"/>
    <w:rsid w:val="00C04F77"/>
    <w:rsid w:val="00C04F9D"/>
    <w:rsid w:val="00C06939"/>
    <w:rsid w:val="00C0732A"/>
    <w:rsid w:val="00C075E3"/>
    <w:rsid w:val="00C10DDE"/>
    <w:rsid w:val="00C11B9E"/>
    <w:rsid w:val="00C1201E"/>
    <w:rsid w:val="00C13643"/>
    <w:rsid w:val="00C142E7"/>
    <w:rsid w:val="00C14439"/>
    <w:rsid w:val="00C14815"/>
    <w:rsid w:val="00C15194"/>
    <w:rsid w:val="00C151AF"/>
    <w:rsid w:val="00C169C6"/>
    <w:rsid w:val="00C16F41"/>
    <w:rsid w:val="00C1704B"/>
    <w:rsid w:val="00C20342"/>
    <w:rsid w:val="00C2071D"/>
    <w:rsid w:val="00C2173D"/>
    <w:rsid w:val="00C22012"/>
    <w:rsid w:val="00C22528"/>
    <w:rsid w:val="00C22C02"/>
    <w:rsid w:val="00C23A7A"/>
    <w:rsid w:val="00C2565C"/>
    <w:rsid w:val="00C25A7B"/>
    <w:rsid w:val="00C27CE2"/>
    <w:rsid w:val="00C30012"/>
    <w:rsid w:val="00C32591"/>
    <w:rsid w:val="00C32976"/>
    <w:rsid w:val="00C32F6C"/>
    <w:rsid w:val="00C3361C"/>
    <w:rsid w:val="00C349E8"/>
    <w:rsid w:val="00C34E88"/>
    <w:rsid w:val="00C35D7B"/>
    <w:rsid w:val="00C37024"/>
    <w:rsid w:val="00C418D3"/>
    <w:rsid w:val="00C4193E"/>
    <w:rsid w:val="00C43BF6"/>
    <w:rsid w:val="00C43C98"/>
    <w:rsid w:val="00C457B1"/>
    <w:rsid w:val="00C457CA"/>
    <w:rsid w:val="00C4581E"/>
    <w:rsid w:val="00C45B66"/>
    <w:rsid w:val="00C45F48"/>
    <w:rsid w:val="00C46AF6"/>
    <w:rsid w:val="00C50AA0"/>
    <w:rsid w:val="00C51048"/>
    <w:rsid w:val="00C510AF"/>
    <w:rsid w:val="00C513BB"/>
    <w:rsid w:val="00C53B33"/>
    <w:rsid w:val="00C54649"/>
    <w:rsid w:val="00C54935"/>
    <w:rsid w:val="00C55068"/>
    <w:rsid w:val="00C57164"/>
    <w:rsid w:val="00C579C1"/>
    <w:rsid w:val="00C57B11"/>
    <w:rsid w:val="00C6012E"/>
    <w:rsid w:val="00C6126A"/>
    <w:rsid w:val="00C612A6"/>
    <w:rsid w:val="00C62A77"/>
    <w:rsid w:val="00C62BD1"/>
    <w:rsid w:val="00C636DC"/>
    <w:rsid w:val="00C639E5"/>
    <w:rsid w:val="00C63F49"/>
    <w:rsid w:val="00C647A2"/>
    <w:rsid w:val="00C647C6"/>
    <w:rsid w:val="00C64FE1"/>
    <w:rsid w:val="00C655B8"/>
    <w:rsid w:val="00C65E50"/>
    <w:rsid w:val="00C65FE2"/>
    <w:rsid w:val="00C66295"/>
    <w:rsid w:val="00C67185"/>
    <w:rsid w:val="00C67845"/>
    <w:rsid w:val="00C703F3"/>
    <w:rsid w:val="00C7072E"/>
    <w:rsid w:val="00C70759"/>
    <w:rsid w:val="00C70ECA"/>
    <w:rsid w:val="00C723BB"/>
    <w:rsid w:val="00C73AF4"/>
    <w:rsid w:val="00C759C0"/>
    <w:rsid w:val="00C76070"/>
    <w:rsid w:val="00C767C3"/>
    <w:rsid w:val="00C77132"/>
    <w:rsid w:val="00C77D53"/>
    <w:rsid w:val="00C80692"/>
    <w:rsid w:val="00C80F85"/>
    <w:rsid w:val="00C8187F"/>
    <w:rsid w:val="00C81CF1"/>
    <w:rsid w:val="00C82486"/>
    <w:rsid w:val="00C93659"/>
    <w:rsid w:val="00C93D06"/>
    <w:rsid w:val="00C94C0D"/>
    <w:rsid w:val="00C94C75"/>
    <w:rsid w:val="00C954DB"/>
    <w:rsid w:val="00C9551B"/>
    <w:rsid w:val="00C960E1"/>
    <w:rsid w:val="00C9751D"/>
    <w:rsid w:val="00C976A0"/>
    <w:rsid w:val="00CA094B"/>
    <w:rsid w:val="00CA0B4D"/>
    <w:rsid w:val="00CA0F3F"/>
    <w:rsid w:val="00CA1347"/>
    <w:rsid w:val="00CA154B"/>
    <w:rsid w:val="00CA1831"/>
    <w:rsid w:val="00CA5664"/>
    <w:rsid w:val="00CA5D8B"/>
    <w:rsid w:val="00CA6E1D"/>
    <w:rsid w:val="00CA700E"/>
    <w:rsid w:val="00CB036A"/>
    <w:rsid w:val="00CB29F6"/>
    <w:rsid w:val="00CB2A90"/>
    <w:rsid w:val="00CB30B6"/>
    <w:rsid w:val="00CB315A"/>
    <w:rsid w:val="00CB3CE0"/>
    <w:rsid w:val="00CB3FF6"/>
    <w:rsid w:val="00CB44EE"/>
    <w:rsid w:val="00CB4D4B"/>
    <w:rsid w:val="00CB79DF"/>
    <w:rsid w:val="00CB7F01"/>
    <w:rsid w:val="00CC0AB5"/>
    <w:rsid w:val="00CC26CF"/>
    <w:rsid w:val="00CC2B54"/>
    <w:rsid w:val="00CC76A6"/>
    <w:rsid w:val="00CC7A62"/>
    <w:rsid w:val="00CD1019"/>
    <w:rsid w:val="00CD1747"/>
    <w:rsid w:val="00CD1939"/>
    <w:rsid w:val="00CD1DCB"/>
    <w:rsid w:val="00CD1EF0"/>
    <w:rsid w:val="00CD54FE"/>
    <w:rsid w:val="00CD6663"/>
    <w:rsid w:val="00CD7703"/>
    <w:rsid w:val="00CE0228"/>
    <w:rsid w:val="00CE142F"/>
    <w:rsid w:val="00CE1652"/>
    <w:rsid w:val="00CE2B32"/>
    <w:rsid w:val="00CE32CC"/>
    <w:rsid w:val="00CE37D8"/>
    <w:rsid w:val="00CE4834"/>
    <w:rsid w:val="00CE4A31"/>
    <w:rsid w:val="00CE691D"/>
    <w:rsid w:val="00CE7174"/>
    <w:rsid w:val="00CF3F80"/>
    <w:rsid w:val="00CF48D7"/>
    <w:rsid w:val="00CF49E0"/>
    <w:rsid w:val="00CF5E2A"/>
    <w:rsid w:val="00CF6025"/>
    <w:rsid w:val="00CF6366"/>
    <w:rsid w:val="00CF6720"/>
    <w:rsid w:val="00CF6950"/>
    <w:rsid w:val="00CF6D97"/>
    <w:rsid w:val="00D00706"/>
    <w:rsid w:val="00D02CB1"/>
    <w:rsid w:val="00D04FF7"/>
    <w:rsid w:val="00D052CB"/>
    <w:rsid w:val="00D06294"/>
    <w:rsid w:val="00D07046"/>
    <w:rsid w:val="00D074CC"/>
    <w:rsid w:val="00D104B7"/>
    <w:rsid w:val="00D10C3B"/>
    <w:rsid w:val="00D10E31"/>
    <w:rsid w:val="00D1198C"/>
    <w:rsid w:val="00D13F8F"/>
    <w:rsid w:val="00D14000"/>
    <w:rsid w:val="00D143D5"/>
    <w:rsid w:val="00D14C21"/>
    <w:rsid w:val="00D15856"/>
    <w:rsid w:val="00D15FD0"/>
    <w:rsid w:val="00D168F3"/>
    <w:rsid w:val="00D17C76"/>
    <w:rsid w:val="00D17FB6"/>
    <w:rsid w:val="00D21501"/>
    <w:rsid w:val="00D21BCE"/>
    <w:rsid w:val="00D2272E"/>
    <w:rsid w:val="00D227A9"/>
    <w:rsid w:val="00D236C4"/>
    <w:rsid w:val="00D24337"/>
    <w:rsid w:val="00D25A51"/>
    <w:rsid w:val="00D265EA"/>
    <w:rsid w:val="00D3086F"/>
    <w:rsid w:val="00D31398"/>
    <w:rsid w:val="00D33894"/>
    <w:rsid w:val="00D33946"/>
    <w:rsid w:val="00D34056"/>
    <w:rsid w:val="00D36004"/>
    <w:rsid w:val="00D366AD"/>
    <w:rsid w:val="00D36BC5"/>
    <w:rsid w:val="00D4001F"/>
    <w:rsid w:val="00D40B2A"/>
    <w:rsid w:val="00D4165C"/>
    <w:rsid w:val="00D42119"/>
    <w:rsid w:val="00D432DE"/>
    <w:rsid w:val="00D44566"/>
    <w:rsid w:val="00D44786"/>
    <w:rsid w:val="00D457F1"/>
    <w:rsid w:val="00D46AA4"/>
    <w:rsid w:val="00D46E64"/>
    <w:rsid w:val="00D50A46"/>
    <w:rsid w:val="00D50DBA"/>
    <w:rsid w:val="00D510EF"/>
    <w:rsid w:val="00D52581"/>
    <w:rsid w:val="00D5261B"/>
    <w:rsid w:val="00D531F7"/>
    <w:rsid w:val="00D53484"/>
    <w:rsid w:val="00D53977"/>
    <w:rsid w:val="00D546C2"/>
    <w:rsid w:val="00D54930"/>
    <w:rsid w:val="00D55445"/>
    <w:rsid w:val="00D55DE3"/>
    <w:rsid w:val="00D56341"/>
    <w:rsid w:val="00D56E97"/>
    <w:rsid w:val="00D60CCD"/>
    <w:rsid w:val="00D60EFC"/>
    <w:rsid w:val="00D620AD"/>
    <w:rsid w:val="00D62202"/>
    <w:rsid w:val="00D62959"/>
    <w:rsid w:val="00D62C33"/>
    <w:rsid w:val="00D64711"/>
    <w:rsid w:val="00D67D1A"/>
    <w:rsid w:val="00D7084F"/>
    <w:rsid w:val="00D709BB"/>
    <w:rsid w:val="00D70DEC"/>
    <w:rsid w:val="00D7106A"/>
    <w:rsid w:val="00D715C5"/>
    <w:rsid w:val="00D7291F"/>
    <w:rsid w:val="00D72A52"/>
    <w:rsid w:val="00D73037"/>
    <w:rsid w:val="00D73478"/>
    <w:rsid w:val="00D73F57"/>
    <w:rsid w:val="00D73FAA"/>
    <w:rsid w:val="00D74FB3"/>
    <w:rsid w:val="00D7517F"/>
    <w:rsid w:val="00D75C3C"/>
    <w:rsid w:val="00D76D57"/>
    <w:rsid w:val="00D810CF"/>
    <w:rsid w:val="00D8174C"/>
    <w:rsid w:val="00D8274E"/>
    <w:rsid w:val="00D828E8"/>
    <w:rsid w:val="00D82B39"/>
    <w:rsid w:val="00D8361D"/>
    <w:rsid w:val="00D83C3D"/>
    <w:rsid w:val="00D858B5"/>
    <w:rsid w:val="00D85D0F"/>
    <w:rsid w:val="00D865F8"/>
    <w:rsid w:val="00D86C87"/>
    <w:rsid w:val="00D87C7F"/>
    <w:rsid w:val="00D9013B"/>
    <w:rsid w:val="00D90FC6"/>
    <w:rsid w:val="00D92493"/>
    <w:rsid w:val="00D93618"/>
    <w:rsid w:val="00D95C67"/>
    <w:rsid w:val="00D95CB6"/>
    <w:rsid w:val="00D95DA5"/>
    <w:rsid w:val="00D964BE"/>
    <w:rsid w:val="00D97AC1"/>
    <w:rsid w:val="00D97FA4"/>
    <w:rsid w:val="00DA0136"/>
    <w:rsid w:val="00DA0366"/>
    <w:rsid w:val="00DA0CB4"/>
    <w:rsid w:val="00DA12A2"/>
    <w:rsid w:val="00DA1DC5"/>
    <w:rsid w:val="00DA303A"/>
    <w:rsid w:val="00DA340A"/>
    <w:rsid w:val="00DA5F77"/>
    <w:rsid w:val="00DA6A77"/>
    <w:rsid w:val="00DA779D"/>
    <w:rsid w:val="00DB0D53"/>
    <w:rsid w:val="00DB1907"/>
    <w:rsid w:val="00DB217A"/>
    <w:rsid w:val="00DB2F67"/>
    <w:rsid w:val="00DB3DC6"/>
    <w:rsid w:val="00DB4203"/>
    <w:rsid w:val="00DB51E9"/>
    <w:rsid w:val="00DB6041"/>
    <w:rsid w:val="00DB6A74"/>
    <w:rsid w:val="00DB6ED9"/>
    <w:rsid w:val="00DC0394"/>
    <w:rsid w:val="00DC108C"/>
    <w:rsid w:val="00DC16A3"/>
    <w:rsid w:val="00DC18D8"/>
    <w:rsid w:val="00DC1B87"/>
    <w:rsid w:val="00DC2D75"/>
    <w:rsid w:val="00DC3183"/>
    <w:rsid w:val="00DC5C1D"/>
    <w:rsid w:val="00DC7085"/>
    <w:rsid w:val="00DC74E9"/>
    <w:rsid w:val="00DD052D"/>
    <w:rsid w:val="00DD0DD4"/>
    <w:rsid w:val="00DD0E09"/>
    <w:rsid w:val="00DD1432"/>
    <w:rsid w:val="00DD29A4"/>
    <w:rsid w:val="00DD29DB"/>
    <w:rsid w:val="00DD2B05"/>
    <w:rsid w:val="00DD3E6E"/>
    <w:rsid w:val="00DD4347"/>
    <w:rsid w:val="00DD48CA"/>
    <w:rsid w:val="00DD6377"/>
    <w:rsid w:val="00DD7798"/>
    <w:rsid w:val="00DE0143"/>
    <w:rsid w:val="00DE0184"/>
    <w:rsid w:val="00DE021A"/>
    <w:rsid w:val="00DE2059"/>
    <w:rsid w:val="00DE3239"/>
    <w:rsid w:val="00DE51D9"/>
    <w:rsid w:val="00DE5FD6"/>
    <w:rsid w:val="00DE6A8A"/>
    <w:rsid w:val="00DE7189"/>
    <w:rsid w:val="00DE79A6"/>
    <w:rsid w:val="00DF0809"/>
    <w:rsid w:val="00DF223D"/>
    <w:rsid w:val="00DF3534"/>
    <w:rsid w:val="00DF3C2A"/>
    <w:rsid w:val="00DF3C62"/>
    <w:rsid w:val="00DF3F53"/>
    <w:rsid w:val="00DF3FB3"/>
    <w:rsid w:val="00DF3FF0"/>
    <w:rsid w:val="00DF46CB"/>
    <w:rsid w:val="00DF74B0"/>
    <w:rsid w:val="00E000FF"/>
    <w:rsid w:val="00E001E8"/>
    <w:rsid w:val="00E01102"/>
    <w:rsid w:val="00E04CE3"/>
    <w:rsid w:val="00E04F45"/>
    <w:rsid w:val="00E06925"/>
    <w:rsid w:val="00E06E02"/>
    <w:rsid w:val="00E11633"/>
    <w:rsid w:val="00E11F05"/>
    <w:rsid w:val="00E126DE"/>
    <w:rsid w:val="00E13233"/>
    <w:rsid w:val="00E13E82"/>
    <w:rsid w:val="00E14516"/>
    <w:rsid w:val="00E14E0A"/>
    <w:rsid w:val="00E15927"/>
    <w:rsid w:val="00E16EC3"/>
    <w:rsid w:val="00E20CC5"/>
    <w:rsid w:val="00E20FFA"/>
    <w:rsid w:val="00E2231E"/>
    <w:rsid w:val="00E223E4"/>
    <w:rsid w:val="00E22B06"/>
    <w:rsid w:val="00E2487D"/>
    <w:rsid w:val="00E24937"/>
    <w:rsid w:val="00E24F62"/>
    <w:rsid w:val="00E25A06"/>
    <w:rsid w:val="00E25FC8"/>
    <w:rsid w:val="00E26427"/>
    <w:rsid w:val="00E27201"/>
    <w:rsid w:val="00E30532"/>
    <w:rsid w:val="00E30875"/>
    <w:rsid w:val="00E30F59"/>
    <w:rsid w:val="00E31826"/>
    <w:rsid w:val="00E318DD"/>
    <w:rsid w:val="00E32A8C"/>
    <w:rsid w:val="00E34F2C"/>
    <w:rsid w:val="00E34F93"/>
    <w:rsid w:val="00E35F28"/>
    <w:rsid w:val="00E36B96"/>
    <w:rsid w:val="00E37353"/>
    <w:rsid w:val="00E37722"/>
    <w:rsid w:val="00E40B7C"/>
    <w:rsid w:val="00E4390A"/>
    <w:rsid w:val="00E43CC0"/>
    <w:rsid w:val="00E445BB"/>
    <w:rsid w:val="00E450E7"/>
    <w:rsid w:val="00E452C6"/>
    <w:rsid w:val="00E477C0"/>
    <w:rsid w:val="00E5011D"/>
    <w:rsid w:val="00E50A7C"/>
    <w:rsid w:val="00E525BB"/>
    <w:rsid w:val="00E5378B"/>
    <w:rsid w:val="00E537EE"/>
    <w:rsid w:val="00E540C8"/>
    <w:rsid w:val="00E54586"/>
    <w:rsid w:val="00E5473B"/>
    <w:rsid w:val="00E54F7E"/>
    <w:rsid w:val="00E56483"/>
    <w:rsid w:val="00E5740A"/>
    <w:rsid w:val="00E60782"/>
    <w:rsid w:val="00E60D24"/>
    <w:rsid w:val="00E61662"/>
    <w:rsid w:val="00E631CA"/>
    <w:rsid w:val="00E6336F"/>
    <w:rsid w:val="00E63893"/>
    <w:rsid w:val="00E64C81"/>
    <w:rsid w:val="00E65687"/>
    <w:rsid w:val="00E6701E"/>
    <w:rsid w:val="00E67C6D"/>
    <w:rsid w:val="00E702AF"/>
    <w:rsid w:val="00E708BF"/>
    <w:rsid w:val="00E70EF7"/>
    <w:rsid w:val="00E72C0E"/>
    <w:rsid w:val="00E730F4"/>
    <w:rsid w:val="00E7350C"/>
    <w:rsid w:val="00E73D52"/>
    <w:rsid w:val="00E80646"/>
    <w:rsid w:val="00E806E3"/>
    <w:rsid w:val="00E809AD"/>
    <w:rsid w:val="00E82CD3"/>
    <w:rsid w:val="00E82CF9"/>
    <w:rsid w:val="00E83B5B"/>
    <w:rsid w:val="00E84442"/>
    <w:rsid w:val="00E84CDA"/>
    <w:rsid w:val="00E85C4A"/>
    <w:rsid w:val="00E87F7D"/>
    <w:rsid w:val="00E90988"/>
    <w:rsid w:val="00E90EEA"/>
    <w:rsid w:val="00E938F2"/>
    <w:rsid w:val="00E96D81"/>
    <w:rsid w:val="00E9718B"/>
    <w:rsid w:val="00EA093B"/>
    <w:rsid w:val="00EA1C1B"/>
    <w:rsid w:val="00EA2256"/>
    <w:rsid w:val="00EA3472"/>
    <w:rsid w:val="00EA4845"/>
    <w:rsid w:val="00EA4DC2"/>
    <w:rsid w:val="00EA6C34"/>
    <w:rsid w:val="00EB0FF3"/>
    <w:rsid w:val="00EB122A"/>
    <w:rsid w:val="00EB139B"/>
    <w:rsid w:val="00EB13E1"/>
    <w:rsid w:val="00EB1F42"/>
    <w:rsid w:val="00EB2323"/>
    <w:rsid w:val="00EB30B4"/>
    <w:rsid w:val="00EB4823"/>
    <w:rsid w:val="00EB5BAA"/>
    <w:rsid w:val="00EB6879"/>
    <w:rsid w:val="00EB6A32"/>
    <w:rsid w:val="00EB6DBE"/>
    <w:rsid w:val="00EB72CB"/>
    <w:rsid w:val="00EB7823"/>
    <w:rsid w:val="00EB7A2B"/>
    <w:rsid w:val="00EC1962"/>
    <w:rsid w:val="00EC1ED9"/>
    <w:rsid w:val="00EC332E"/>
    <w:rsid w:val="00EC4840"/>
    <w:rsid w:val="00EC4AD0"/>
    <w:rsid w:val="00EC564F"/>
    <w:rsid w:val="00EC6480"/>
    <w:rsid w:val="00EC664F"/>
    <w:rsid w:val="00EC6DCE"/>
    <w:rsid w:val="00ED1488"/>
    <w:rsid w:val="00ED2723"/>
    <w:rsid w:val="00ED3351"/>
    <w:rsid w:val="00ED3BD8"/>
    <w:rsid w:val="00ED49D5"/>
    <w:rsid w:val="00ED4ADA"/>
    <w:rsid w:val="00ED4EC2"/>
    <w:rsid w:val="00ED5A97"/>
    <w:rsid w:val="00ED5D7D"/>
    <w:rsid w:val="00ED6CFD"/>
    <w:rsid w:val="00EE0EFF"/>
    <w:rsid w:val="00EE1127"/>
    <w:rsid w:val="00EE1569"/>
    <w:rsid w:val="00EE309D"/>
    <w:rsid w:val="00EE54FB"/>
    <w:rsid w:val="00EE60AB"/>
    <w:rsid w:val="00EE638D"/>
    <w:rsid w:val="00EE6A85"/>
    <w:rsid w:val="00EE7053"/>
    <w:rsid w:val="00EE7237"/>
    <w:rsid w:val="00EF065F"/>
    <w:rsid w:val="00EF1B5F"/>
    <w:rsid w:val="00EF1FF4"/>
    <w:rsid w:val="00EF2958"/>
    <w:rsid w:val="00EF3996"/>
    <w:rsid w:val="00EF4094"/>
    <w:rsid w:val="00EF49C9"/>
    <w:rsid w:val="00EF5FEF"/>
    <w:rsid w:val="00EF6250"/>
    <w:rsid w:val="00EF643F"/>
    <w:rsid w:val="00EF693D"/>
    <w:rsid w:val="00EF6B86"/>
    <w:rsid w:val="00EF6C89"/>
    <w:rsid w:val="00EF7684"/>
    <w:rsid w:val="00F03293"/>
    <w:rsid w:val="00F0334F"/>
    <w:rsid w:val="00F05D28"/>
    <w:rsid w:val="00F06B96"/>
    <w:rsid w:val="00F06BA2"/>
    <w:rsid w:val="00F06CB8"/>
    <w:rsid w:val="00F07EAA"/>
    <w:rsid w:val="00F115A6"/>
    <w:rsid w:val="00F115B1"/>
    <w:rsid w:val="00F11B23"/>
    <w:rsid w:val="00F11C57"/>
    <w:rsid w:val="00F11DF7"/>
    <w:rsid w:val="00F122E0"/>
    <w:rsid w:val="00F122E2"/>
    <w:rsid w:val="00F1289B"/>
    <w:rsid w:val="00F14447"/>
    <w:rsid w:val="00F14B9E"/>
    <w:rsid w:val="00F14ECE"/>
    <w:rsid w:val="00F152B2"/>
    <w:rsid w:val="00F17042"/>
    <w:rsid w:val="00F215D1"/>
    <w:rsid w:val="00F21E2F"/>
    <w:rsid w:val="00F233EA"/>
    <w:rsid w:val="00F23D9E"/>
    <w:rsid w:val="00F24B34"/>
    <w:rsid w:val="00F26103"/>
    <w:rsid w:val="00F26120"/>
    <w:rsid w:val="00F315A6"/>
    <w:rsid w:val="00F31921"/>
    <w:rsid w:val="00F32707"/>
    <w:rsid w:val="00F32A78"/>
    <w:rsid w:val="00F33D2C"/>
    <w:rsid w:val="00F34E65"/>
    <w:rsid w:val="00F35197"/>
    <w:rsid w:val="00F35465"/>
    <w:rsid w:val="00F3584E"/>
    <w:rsid w:val="00F35E54"/>
    <w:rsid w:val="00F368A4"/>
    <w:rsid w:val="00F414BB"/>
    <w:rsid w:val="00F42896"/>
    <w:rsid w:val="00F43ABB"/>
    <w:rsid w:val="00F43BCE"/>
    <w:rsid w:val="00F440F5"/>
    <w:rsid w:val="00F44316"/>
    <w:rsid w:val="00F45469"/>
    <w:rsid w:val="00F45D02"/>
    <w:rsid w:val="00F46893"/>
    <w:rsid w:val="00F468C7"/>
    <w:rsid w:val="00F46F2E"/>
    <w:rsid w:val="00F47533"/>
    <w:rsid w:val="00F47B9F"/>
    <w:rsid w:val="00F50EE5"/>
    <w:rsid w:val="00F5128F"/>
    <w:rsid w:val="00F54C26"/>
    <w:rsid w:val="00F55899"/>
    <w:rsid w:val="00F56AC3"/>
    <w:rsid w:val="00F56BA0"/>
    <w:rsid w:val="00F5793E"/>
    <w:rsid w:val="00F611E7"/>
    <w:rsid w:val="00F61F4F"/>
    <w:rsid w:val="00F632AC"/>
    <w:rsid w:val="00F637F4"/>
    <w:rsid w:val="00F6454B"/>
    <w:rsid w:val="00F650E0"/>
    <w:rsid w:val="00F666AB"/>
    <w:rsid w:val="00F67425"/>
    <w:rsid w:val="00F679D3"/>
    <w:rsid w:val="00F70AE7"/>
    <w:rsid w:val="00F71836"/>
    <w:rsid w:val="00F72686"/>
    <w:rsid w:val="00F733AC"/>
    <w:rsid w:val="00F74255"/>
    <w:rsid w:val="00F74E8D"/>
    <w:rsid w:val="00F75315"/>
    <w:rsid w:val="00F7744D"/>
    <w:rsid w:val="00F8084E"/>
    <w:rsid w:val="00F80DF2"/>
    <w:rsid w:val="00F81DF9"/>
    <w:rsid w:val="00F81E90"/>
    <w:rsid w:val="00F82152"/>
    <w:rsid w:val="00F82343"/>
    <w:rsid w:val="00F8260F"/>
    <w:rsid w:val="00F82758"/>
    <w:rsid w:val="00F82ADC"/>
    <w:rsid w:val="00F831DF"/>
    <w:rsid w:val="00F9001D"/>
    <w:rsid w:val="00F90456"/>
    <w:rsid w:val="00F908C5"/>
    <w:rsid w:val="00F908FB"/>
    <w:rsid w:val="00F90CCC"/>
    <w:rsid w:val="00F91CB1"/>
    <w:rsid w:val="00F923FC"/>
    <w:rsid w:val="00F9309B"/>
    <w:rsid w:val="00F93309"/>
    <w:rsid w:val="00F93A37"/>
    <w:rsid w:val="00F95645"/>
    <w:rsid w:val="00F96242"/>
    <w:rsid w:val="00F96E6E"/>
    <w:rsid w:val="00F9774D"/>
    <w:rsid w:val="00FA1D4B"/>
    <w:rsid w:val="00FA2620"/>
    <w:rsid w:val="00FA2A6A"/>
    <w:rsid w:val="00FA2D04"/>
    <w:rsid w:val="00FA31D2"/>
    <w:rsid w:val="00FA49FA"/>
    <w:rsid w:val="00FA7563"/>
    <w:rsid w:val="00FB1130"/>
    <w:rsid w:val="00FB2D22"/>
    <w:rsid w:val="00FB3272"/>
    <w:rsid w:val="00FB48F0"/>
    <w:rsid w:val="00FB491E"/>
    <w:rsid w:val="00FB4C81"/>
    <w:rsid w:val="00FB50A5"/>
    <w:rsid w:val="00FB511E"/>
    <w:rsid w:val="00FB5B73"/>
    <w:rsid w:val="00FB656B"/>
    <w:rsid w:val="00FB6E26"/>
    <w:rsid w:val="00FB7297"/>
    <w:rsid w:val="00FB7BC6"/>
    <w:rsid w:val="00FC05B1"/>
    <w:rsid w:val="00FC1597"/>
    <w:rsid w:val="00FC1E37"/>
    <w:rsid w:val="00FC258B"/>
    <w:rsid w:val="00FC361A"/>
    <w:rsid w:val="00FC3671"/>
    <w:rsid w:val="00FC436A"/>
    <w:rsid w:val="00FC487C"/>
    <w:rsid w:val="00FC4A22"/>
    <w:rsid w:val="00FC4A92"/>
    <w:rsid w:val="00FC4F77"/>
    <w:rsid w:val="00FC5F3E"/>
    <w:rsid w:val="00FC6C31"/>
    <w:rsid w:val="00FC7AE4"/>
    <w:rsid w:val="00FD0F09"/>
    <w:rsid w:val="00FD20FB"/>
    <w:rsid w:val="00FD227B"/>
    <w:rsid w:val="00FD5B08"/>
    <w:rsid w:val="00FD6139"/>
    <w:rsid w:val="00FD6B5E"/>
    <w:rsid w:val="00FD6D05"/>
    <w:rsid w:val="00FD6D20"/>
    <w:rsid w:val="00FD77CB"/>
    <w:rsid w:val="00FD7E0A"/>
    <w:rsid w:val="00FE0A71"/>
    <w:rsid w:val="00FE0FB8"/>
    <w:rsid w:val="00FE1FBE"/>
    <w:rsid w:val="00FE2247"/>
    <w:rsid w:val="00FE23F7"/>
    <w:rsid w:val="00FE3382"/>
    <w:rsid w:val="00FE57AF"/>
    <w:rsid w:val="00FE5ACE"/>
    <w:rsid w:val="00FE735E"/>
    <w:rsid w:val="00FE76E8"/>
    <w:rsid w:val="00FF1300"/>
    <w:rsid w:val="00FF17C8"/>
    <w:rsid w:val="00FF1AD3"/>
    <w:rsid w:val="00FF1B6B"/>
    <w:rsid w:val="00FF2376"/>
    <w:rsid w:val="00FF306C"/>
    <w:rsid w:val="00FF42A8"/>
    <w:rsid w:val="00FF5250"/>
    <w:rsid w:val="00FF537D"/>
    <w:rsid w:val="00FF71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619E8D"/>
  <w15:chartTrackingRefBased/>
  <w15:docId w15:val="{128A1B12-5266-4515-AAC0-07484AA8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1E28"/>
    <w:rPr>
      <w:sz w:val="24"/>
      <w:szCs w:val="24"/>
    </w:rPr>
  </w:style>
  <w:style w:type="paragraph" w:styleId="Titre1">
    <w:name w:val="heading 1"/>
    <w:basedOn w:val="Normal"/>
    <w:next w:val="Normal"/>
    <w:link w:val="Titre1Car"/>
    <w:qFormat/>
    <w:rsid w:val="003613D3"/>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3613D3"/>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D33946"/>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41E28"/>
    <w:pPr>
      <w:tabs>
        <w:tab w:val="center" w:pos="4536"/>
        <w:tab w:val="right" w:pos="9072"/>
      </w:tabs>
    </w:pPr>
  </w:style>
  <w:style w:type="paragraph" w:styleId="Pieddepage">
    <w:name w:val="footer"/>
    <w:basedOn w:val="Normal"/>
    <w:rsid w:val="00341E28"/>
    <w:pPr>
      <w:tabs>
        <w:tab w:val="center" w:pos="4536"/>
        <w:tab w:val="right" w:pos="9072"/>
      </w:tabs>
    </w:pPr>
  </w:style>
  <w:style w:type="paragraph" w:styleId="Textedebulles">
    <w:name w:val="Balloon Text"/>
    <w:basedOn w:val="Normal"/>
    <w:semiHidden/>
    <w:rsid w:val="003613D3"/>
    <w:rPr>
      <w:rFonts w:ascii="Tahoma" w:hAnsi="Tahoma" w:cs="Tahoma"/>
      <w:sz w:val="16"/>
      <w:szCs w:val="16"/>
    </w:rPr>
  </w:style>
  <w:style w:type="paragraph" w:styleId="TM1">
    <w:name w:val="toc 1"/>
    <w:basedOn w:val="Normal"/>
    <w:next w:val="Normal"/>
    <w:autoRedefine/>
    <w:uiPriority w:val="39"/>
    <w:rsid w:val="00DD7798"/>
    <w:pPr>
      <w:tabs>
        <w:tab w:val="right" w:leader="dot" w:pos="9062"/>
      </w:tabs>
      <w:spacing w:before="240" w:after="120"/>
    </w:pPr>
    <w:rPr>
      <w:b/>
      <w:bCs/>
      <w:caps/>
      <w:sz w:val="20"/>
      <w:szCs w:val="20"/>
    </w:rPr>
  </w:style>
  <w:style w:type="paragraph" w:styleId="TM2">
    <w:name w:val="toc 2"/>
    <w:basedOn w:val="Normal"/>
    <w:next w:val="Normal"/>
    <w:autoRedefine/>
    <w:uiPriority w:val="39"/>
    <w:rsid w:val="00DD7798"/>
    <w:pPr>
      <w:tabs>
        <w:tab w:val="right" w:leader="dot" w:pos="9062"/>
      </w:tabs>
      <w:spacing w:before="60" w:after="120"/>
      <w:ind w:left="238"/>
    </w:pPr>
    <w:rPr>
      <w:smallCaps/>
      <w:sz w:val="20"/>
      <w:szCs w:val="20"/>
    </w:rPr>
  </w:style>
  <w:style w:type="character" w:styleId="Lienhypertexte">
    <w:name w:val="Hyperlink"/>
    <w:uiPriority w:val="99"/>
    <w:rsid w:val="003613D3"/>
    <w:rPr>
      <w:color w:val="0000FF"/>
      <w:u w:val="single"/>
    </w:rPr>
  </w:style>
  <w:style w:type="paragraph" w:styleId="TM3">
    <w:name w:val="toc 3"/>
    <w:basedOn w:val="Normal"/>
    <w:next w:val="Normal"/>
    <w:autoRedefine/>
    <w:semiHidden/>
    <w:rsid w:val="004F0C87"/>
    <w:pPr>
      <w:ind w:left="480"/>
    </w:pPr>
    <w:rPr>
      <w:i/>
      <w:iCs/>
      <w:sz w:val="20"/>
      <w:szCs w:val="20"/>
    </w:rPr>
  </w:style>
  <w:style w:type="paragraph" w:customStyle="1" w:styleId="Titre2murielle">
    <w:name w:val="Titre2:murielle"/>
    <w:basedOn w:val="Titre2"/>
    <w:link w:val="Titre2murielleCar"/>
    <w:autoRedefine/>
    <w:rsid w:val="001F19A3"/>
    <w:pPr>
      <w:ind w:left="360" w:hanging="360"/>
    </w:pPr>
    <w:rPr>
      <w:sz w:val="18"/>
      <w:szCs w:val="22"/>
    </w:rPr>
  </w:style>
  <w:style w:type="paragraph" w:customStyle="1" w:styleId="Titre1murielle">
    <w:name w:val="Titre1:murielle"/>
    <w:basedOn w:val="Titre1"/>
    <w:link w:val="Titre1murielleCar"/>
    <w:autoRedefine/>
    <w:rsid w:val="00D97FA4"/>
    <w:pPr>
      <w:shd w:val="clear" w:color="auto" w:fill="E0E0E0"/>
      <w:spacing w:before="300" w:after="300"/>
      <w:outlineLvl w:val="9"/>
    </w:pPr>
    <w:rPr>
      <w:sz w:val="18"/>
      <w:szCs w:val="18"/>
    </w:rPr>
  </w:style>
  <w:style w:type="paragraph" w:customStyle="1" w:styleId="Titre3murielle">
    <w:name w:val="Titre3:murielle"/>
    <w:basedOn w:val="Normal"/>
    <w:link w:val="Titre3murielleCar"/>
    <w:autoRedefine/>
    <w:rsid w:val="000D2858"/>
    <w:pPr>
      <w:spacing w:beforeLines="20" w:before="48" w:afterLines="20" w:after="48" w:line="360" w:lineRule="auto"/>
    </w:pPr>
    <w:rPr>
      <w:rFonts w:ascii="Arial" w:hAnsi="Arial"/>
      <w:iCs/>
      <w:sz w:val="18"/>
    </w:rPr>
  </w:style>
  <w:style w:type="paragraph" w:customStyle="1" w:styleId="Style4murielle">
    <w:name w:val="Style4:murielle"/>
    <w:basedOn w:val="Normal"/>
    <w:autoRedefine/>
    <w:rsid w:val="00B467E4"/>
    <w:pPr>
      <w:jc w:val="center"/>
    </w:pPr>
    <w:rPr>
      <w:rFonts w:ascii="Arial" w:hAnsi="Arial" w:cs="Arial"/>
      <w:b/>
      <w:sz w:val="18"/>
      <w:szCs w:val="18"/>
    </w:rPr>
  </w:style>
  <w:style w:type="paragraph" w:customStyle="1" w:styleId="Style5murielle">
    <w:name w:val="Style5:murielle"/>
    <w:basedOn w:val="Normal"/>
    <w:link w:val="Style5murielleCar"/>
    <w:autoRedefine/>
    <w:rsid w:val="00815AA2"/>
    <w:pPr>
      <w:spacing w:before="60" w:after="60"/>
      <w:jc w:val="both"/>
    </w:pPr>
    <w:rPr>
      <w:rFonts w:ascii="Calibri" w:hAnsi="Calibri"/>
      <w:i/>
      <w:sz w:val="22"/>
    </w:rPr>
  </w:style>
  <w:style w:type="paragraph" w:styleId="TM4">
    <w:name w:val="toc 4"/>
    <w:basedOn w:val="Normal"/>
    <w:next w:val="Normal"/>
    <w:autoRedefine/>
    <w:semiHidden/>
    <w:rsid w:val="00733C7B"/>
    <w:pPr>
      <w:ind w:left="720"/>
    </w:pPr>
    <w:rPr>
      <w:sz w:val="18"/>
      <w:szCs w:val="18"/>
    </w:rPr>
  </w:style>
  <w:style w:type="paragraph" w:styleId="TM5">
    <w:name w:val="toc 5"/>
    <w:basedOn w:val="Normal"/>
    <w:next w:val="Normal"/>
    <w:autoRedefine/>
    <w:semiHidden/>
    <w:rsid w:val="00733C7B"/>
    <w:pPr>
      <w:ind w:left="960"/>
    </w:pPr>
    <w:rPr>
      <w:sz w:val="18"/>
      <w:szCs w:val="18"/>
    </w:rPr>
  </w:style>
  <w:style w:type="paragraph" w:styleId="TM6">
    <w:name w:val="toc 6"/>
    <w:basedOn w:val="Normal"/>
    <w:next w:val="Normal"/>
    <w:autoRedefine/>
    <w:semiHidden/>
    <w:rsid w:val="00733C7B"/>
    <w:pPr>
      <w:ind w:left="1200"/>
    </w:pPr>
    <w:rPr>
      <w:sz w:val="18"/>
      <w:szCs w:val="18"/>
    </w:rPr>
  </w:style>
  <w:style w:type="paragraph" w:styleId="TM7">
    <w:name w:val="toc 7"/>
    <w:basedOn w:val="Normal"/>
    <w:next w:val="Normal"/>
    <w:autoRedefine/>
    <w:semiHidden/>
    <w:rsid w:val="00733C7B"/>
    <w:pPr>
      <w:ind w:left="1440"/>
    </w:pPr>
    <w:rPr>
      <w:sz w:val="18"/>
      <w:szCs w:val="18"/>
    </w:rPr>
  </w:style>
  <w:style w:type="paragraph" w:styleId="TM8">
    <w:name w:val="toc 8"/>
    <w:basedOn w:val="Normal"/>
    <w:next w:val="Normal"/>
    <w:autoRedefine/>
    <w:semiHidden/>
    <w:rsid w:val="00733C7B"/>
    <w:pPr>
      <w:ind w:left="1680"/>
    </w:pPr>
    <w:rPr>
      <w:sz w:val="18"/>
      <w:szCs w:val="18"/>
    </w:rPr>
  </w:style>
  <w:style w:type="paragraph" w:styleId="TM9">
    <w:name w:val="toc 9"/>
    <w:basedOn w:val="Normal"/>
    <w:next w:val="Normal"/>
    <w:autoRedefine/>
    <w:semiHidden/>
    <w:rsid w:val="00733C7B"/>
    <w:pPr>
      <w:ind w:left="1920"/>
    </w:pPr>
    <w:rPr>
      <w:sz w:val="18"/>
      <w:szCs w:val="18"/>
    </w:rPr>
  </w:style>
  <w:style w:type="table" w:styleId="Grilledutableau">
    <w:name w:val="Table Grid"/>
    <w:basedOn w:val="TableauNormal"/>
    <w:rsid w:val="00DC1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qFormat/>
    <w:rsid w:val="00EB122A"/>
    <w:pPr>
      <w:keepLines/>
      <w:spacing w:before="480" w:after="0" w:line="276" w:lineRule="auto"/>
      <w:outlineLvl w:val="9"/>
    </w:pPr>
    <w:rPr>
      <w:rFonts w:ascii="Cambria" w:hAnsi="Cambria" w:cs="Times New Roman"/>
      <w:color w:val="365F91"/>
      <w:kern w:val="0"/>
      <w:sz w:val="28"/>
      <w:szCs w:val="28"/>
      <w:lang w:eastAsia="en-US"/>
    </w:rPr>
  </w:style>
  <w:style w:type="character" w:styleId="Accentuation">
    <w:name w:val="Emphasis"/>
    <w:uiPriority w:val="20"/>
    <w:qFormat/>
    <w:rsid w:val="00EE0EFF"/>
    <w:rPr>
      <w:i/>
      <w:iCs/>
    </w:rPr>
  </w:style>
  <w:style w:type="character" w:styleId="lev">
    <w:name w:val="Strong"/>
    <w:qFormat/>
    <w:rsid w:val="00EE0EFF"/>
    <w:rPr>
      <w:b/>
      <w:bCs/>
    </w:rPr>
  </w:style>
  <w:style w:type="character" w:styleId="Titredulivre">
    <w:name w:val="Book Title"/>
    <w:uiPriority w:val="33"/>
    <w:qFormat/>
    <w:rsid w:val="004A05D9"/>
    <w:rPr>
      <w:b/>
      <w:bCs/>
      <w:smallCaps/>
      <w:spacing w:val="5"/>
    </w:rPr>
  </w:style>
  <w:style w:type="paragraph" w:customStyle="1" w:styleId="StyleStyle5murielleNonItalique">
    <w:name w:val="Style Style5:murielle + Non Italique"/>
    <w:basedOn w:val="Style5murielle"/>
    <w:link w:val="StyleStyle5murielleNonItaliqueCar"/>
    <w:rsid w:val="00815AA2"/>
    <w:rPr>
      <w:rFonts w:ascii="Arial" w:hAnsi="Arial"/>
    </w:rPr>
  </w:style>
  <w:style w:type="paragraph" w:styleId="Notedebasdepage">
    <w:name w:val="footnote text"/>
    <w:basedOn w:val="Normal"/>
    <w:semiHidden/>
    <w:rsid w:val="00661434"/>
    <w:rPr>
      <w:sz w:val="20"/>
      <w:szCs w:val="20"/>
    </w:rPr>
  </w:style>
  <w:style w:type="character" w:styleId="Appelnotedebasdep">
    <w:name w:val="footnote reference"/>
    <w:semiHidden/>
    <w:rsid w:val="00661434"/>
    <w:rPr>
      <w:vertAlign w:val="superscript"/>
    </w:rPr>
  </w:style>
  <w:style w:type="character" w:styleId="Numrodepage">
    <w:name w:val="page number"/>
    <w:basedOn w:val="Policepardfaut"/>
    <w:rsid w:val="006663A1"/>
  </w:style>
  <w:style w:type="table" w:customStyle="1" w:styleId="Classique1">
    <w:name w:val="Classique 1"/>
    <w:basedOn w:val="TableauNormal"/>
    <w:rsid w:val="004B088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Titre1murielle12pt">
    <w:name w:val="Style Titre1:murielle + 12 pt"/>
    <w:basedOn w:val="Titre1murielle"/>
    <w:link w:val="StyleTitre1murielle12ptCar"/>
    <w:autoRedefine/>
    <w:rsid w:val="0045703F"/>
    <w:rPr>
      <w:sz w:val="24"/>
    </w:rPr>
  </w:style>
  <w:style w:type="character" w:customStyle="1" w:styleId="Titre1Car">
    <w:name w:val="Titre 1 Car"/>
    <w:link w:val="Titre1"/>
    <w:rsid w:val="0045703F"/>
    <w:rPr>
      <w:rFonts w:ascii="Arial" w:hAnsi="Arial" w:cs="Arial"/>
      <w:b/>
      <w:bCs/>
      <w:kern w:val="32"/>
      <w:sz w:val="32"/>
      <w:szCs w:val="32"/>
      <w:lang w:val="fr-FR" w:eastAsia="fr-FR" w:bidi="ar-SA"/>
    </w:rPr>
  </w:style>
  <w:style w:type="character" w:customStyle="1" w:styleId="Titre1murielleCar">
    <w:name w:val="Titre1:murielle Car"/>
    <w:link w:val="Titre1murielle"/>
    <w:rsid w:val="0045703F"/>
    <w:rPr>
      <w:rFonts w:ascii="Arial" w:hAnsi="Arial" w:cs="Arial"/>
      <w:b/>
      <w:bCs/>
      <w:kern w:val="32"/>
      <w:sz w:val="18"/>
      <w:szCs w:val="18"/>
      <w:lang w:val="fr-FR" w:eastAsia="fr-FR" w:bidi="ar-SA"/>
    </w:rPr>
  </w:style>
  <w:style w:type="character" w:customStyle="1" w:styleId="StyleTitre1murielle12ptCar">
    <w:name w:val="Style Titre1:murielle + 12 pt Car"/>
    <w:link w:val="StyleTitre1murielle12pt"/>
    <w:rsid w:val="0045703F"/>
    <w:rPr>
      <w:rFonts w:ascii="Arial" w:hAnsi="Arial" w:cs="Arial"/>
      <w:b/>
      <w:bCs/>
      <w:kern w:val="32"/>
      <w:sz w:val="24"/>
      <w:szCs w:val="18"/>
      <w:lang w:val="fr-FR" w:eastAsia="fr-FR" w:bidi="ar-SA"/>
    </w:rPr>
  </w:style>
  <w:style w:type="paragraph" w:customStyle="1" w:styleId="StyleTitre1murielle14pt">
    <w:name w:val="Style Titre1:murielle + 14 pt"/>
    <w:basedOn w:val="Titre1murielle"/>
    <w:link w:val="StyleTitre1murielle14ptCar"/>
    <w:autoRedefine/>
    <w:rsid w:val="00B77064"/>
    <w:pPr>
      <w:shd w:val="clear" w:color="auto" w:fill="D9D9D9"/>
      <w:tabs>
        <w:tab w:val="left" w:pos="1050"/>
      </w:tabs>
    </w:pPr>
    <w:rPr>
      <w:sz w:val="24"/>
    </w:rPr>
  </w:style>
  <w:style w:type="character" w:customStyle="1" w:styleId="StyleTitre1murielle14ptCar">
    <w:name w:val="Style Titre1:murielle + 14 pt Car"/>
    <w:link w:val="StyleTitre1murielle14pt"/>
    <w:rsid w:val="00B77064"/>
    <w:rPr>
      <w:rFonts w:ascii="Arial" w:hAnsi="Arial" w:cs="Arial"/>
      <w:b/>
      <w:bCs/>
      <w:kern w:val="32"/>
      <w:sz w:val="24"/>
      <w:szCs w:val="18"/>
      <w:lang w:val="fr-FR" w:eastAsia="fr-FR" w:bidi="ar-SA"/>
    </w:rPr>
  </w:style>
  <w:style w:type="paragraph" w:customStyle="1" w:styleId="StyleStyleStyle5murielleNonItalique9ptSoulignement">
    <w:name w:val="Style Style Style5:murielle + Non Italique + 9 pt Soulignement"/>
    <w:basedOn w:val="StyleStyle5murielleNonItalique"/>
    <w:link w:val="StyleStyleStyle5murielleNonItalique9ptSoulignementCar"/>
    <w:autoRedefine/>
    <w:rsid w:val="005A6254"/>
    <w:pPr>
      <w:tabs>
        <w:tab w:val="left" w:pos="4763"/>
      </w:tabs>
      <w:spacing w:before="0" w:after="0"/>
      <w:ind w:left="120"/>
    </w:pPr>
    <w:rPr>
      <w:i w:val="0"/>
      <w:snapToGrid w:val="0"/>
      <w:sz w:val="18"/>
      <w:szCs w:val="18"/>
    </w:rPr>
  </w:style>
  <w:style w:type="character" w:customStyle="1" w:styleId="Style5murielleCar">
    <w:name w:val="Style5:murielle Car"/>
    <w:link w:val="Style5murielle"/>
    <w:rsid w:val="00C703F3"/>
    <w:rPr>
      <w:rFonts w:ascii="Calibri" w:hAnsi="Calibri"/>
      <w:i/>
      <w:sz w:val="22"/>
      <w:szCs w:val="24"/>
      <w:lang w:val="fr-FR" w:eastAsia="fr-FR" w:bidi="ar-SA"/>
    </w:rPr>
  </w:style>
  <w:style w:type="character" w:customStyle="1" w:styleId="StyleStyle5murielleNonItaliqueCar">
    <w:name w:val="Style Style5:murielle + Non Italique Car"/>
    <w:link w:val="StyleStyle5murielleNonItalique"/>
    <w:rsid w:val="00C703F3"/>
    <w:rPr>
      <w:rFonts w:ascii="Arial" w:hAnsi="Arial"/>
      <w:i/>
      <w:sz w:val="22"/>
      <w:szCs w:val="24"/>
      <w:lang w:val="fr-FR" w:eastAsia="fr-FR" w:bidi="ar-SA"/>
    </w:rPr>
  </w:style>
  <w:style w:type="character" w:customStyle="1" w:styleId="StyleStyleStyle5murielleNonItalique9ptSoulignementCar">
    <w:name w:val="Style Style Style5:murielle + Non Italique + 9 pt Soulignement Car"/>
    <w:link w:val="StyleStyleStyle5murielleNonItalique9ptSoulignement"/>
    <w:rsid w:val="005A6254"/>
    <w:rPr>
      <w:rFonts w:ascii="Arial" w:hAnsi="Arial"/>
      <w:snapToGrid w:val="0"/>
      <w:sz w:val="18"/>
      <w:szCs w:val="18"/>
    </w:rPr>
  </w:style>
  <w:style w:type="paragraph" w:customStyle="1" w:styleId="StyleTitre2murielle9pt">
    <w:name w:val="Style Titre2:murielle + 9 pt"/>
    <w:basedOn w:val="Titre2murielle"/>
    <w:link w:val="StyleTitre2murielle9ptCar"/>
    <w:autoRedefine/>
    <w:rsid w:val="00144CEB"/>
    <w:rPr>
      <w:u w:val="single"/>
    </w:rPr>
  </w:style>
  <w:style w:type="character" w:customStyle="1" w:styleId="Titre2Car">
    <w:name w:val="Titre 2 Car"/>
    <w:link w:val="Titre2"/>
    <w:rsid w:val="00594DF4"/>
    <w:rPr>
      <w:rFonts w:ascii="Arial" w:hAnsi="Arial" w:cs="Arial"/>
      <w:b/>
      <w:bCs/>
      <w:i/>
      <w:iCs/>
      <w:sz w:val="28"/>
      <w:szCs w:val="28"/>
      <w:lang w:val="fr-FR" w:eastAsia="fr-FR" w:bidi="ar-SA"/>
    </w:rPr>
  </w:style>
  <w:style w:type="character" w:customStyle="1" w:styleId="Titre2murielleCar">
    <w:name w:val="Titre2:murielle Car"/>
    <w:link w:val="Titre2murielle"/>
    <w:rsid w:val="00594DF4"/>
    <w:rPr>
      <w:rFonts w:ascii="Arial" w:hAnsi="Arial" w:cs="Arial"/>
      <w:b/>
      <w:bCs/>
      <w:i/>
      <w:iCs/>
      <w:sz w:val="18"/>
      <w:szCs w:val="22"/>
      <w:lang w:val="fr-FR" w:eastAsia="fr-FR" w:bidi="ar-SA"/>
    </w:rPr>
  </w:style>
  <w:style w:type="character" w:customStyle="1" w:styleId="StyleTitre2murielle9ptCar">
    <w:name w:val="Style Titre2:murielle + 9 pt Car"/>
    <w:link w:val="StyleTitre2murielle9pt"/>
    <w:rsid w:val="00144CEB"/>
    <w:rPr>
      <w:rFonts w:ascii="Arial" w:hAnsi="Arial" w:cs="Arial"/>
      <w:b/>
      <w:bCs/>
      <w:i/>
      <w:iCs/>
      <w:sz w:val="18"/>
      <w:szCs w:val="22"/>
      <w:u w:val="single"/>
      <w:lang w:val="fr-FR" w:eastAsia="fr-FR" w:bidi="ar-SA"/>
    </w:rPr>
  </w:style>
  <w:style w:type="paragraph" w:customStyle="1" w:styleId="StyleTitre3murielleItalique">
    <w:name w:val="Style Titre3:murielle + Italique"/>
    <w:basedOn w:val="Titre3murielle"/>
    <w:link w:val="StyleTitre3murielleItaliqueCar"/>
    <w:rsid w:val="008F3055"/>
    <w:rPr>
      <w:i/>
    </w:rPr>
  </w:style>
  <w:style w:type="character" w:customStyle="1" w:styleId="Titre3murielleCar">
    <w:name w:val="Titre3:murielle Car"/>
    <w:link w:val="Titre3murielle"/>
    <w:rsid w:val="008F3055"/>
    <w:rPr>
      <w:rFonts w:ascii="Arial" w:hAnsi="Arial"/>
      <w:iCs/>
      <w:sz w:val="18"/>
      <w:szCs w:val="24"/>
      <w:lang w:val="fr-FR" w:eastAsia="fr-FR" w:bidi="ar-SA"/>
    </w:rPr>
  </w:style>
  <w:style w:type="character" w:customStyle="1" w:styleId="StyleTitre3murielleItaliqueCar">
    <w:name w:val="Style Titre3:murielle + Italique Car"/>
    <w:link w:val="StyleTitre3murielleItalique"/>
    <w:rsid w:val="008F3055"/>
    <w:rPr>
      <w:rFonts w:ascii="Arial" w:hAnsi="Arial"/>
      <w:i/>
      <w:iCs/>
      <w:sz w:val="18"/>
      <w:szCs w:val="24"/>
      <w:lang w:val="fr-FR" w:eastAsia="fr-FR" w:bidi="ar-SA"/>
    </w:rPr>
  </w:style>
  <w:style w:type="paragraph" w:customStyle="1" w:styleId="StyleStyleStyle5murielleNonItalique10ptItalique">
    <w:name w:val="Style Style Style5:murielle + Non Italique + 10 pt Italique"/>
    <w:basedOn w:val="StyleStyle5murielleNonItalique"/>
    <w:link w:val="StyleStyleStyle5murielleNonItalique10ptItaliqueCar"/>
    <w:autoRedefine/>
    <w:rsid w:val="002D6319"/>
    <w:rPr>
      <w:bCs/>
    </w:rPr>
  </w:style>
  <w:style w:type="character" w:customStyle="1" w:styleId="StyleStyleStyle5murielleNonItalique10ptItaliqueCar">
    <w:name w:val="Style Style Style5:murielle + Non Italique + 10 pt Italique Car"/>
    <w:link w:val="StyleStyleStyle5murielleNonItalique10ptItalique"/>
    <w:rsid w:val="002D6319"/>
    <w:rPr>
      <w:rFonts w:ascii="Arial" w:hAnsi="Arial"/>
      <w:bCs/>
      <w:i/>
      <w:sz w:val="22"/>
      <w:szCs w:val="24"/>
      <w:lang w:val="fr-FR" w:eastAsia="fr-FR" w:bidi="ar-SA"/>
    </w:rPr>
  </w:style>
  <w:style w:type="paragraph" w:customStyle="1" w:styleId="StyleStyleStyle5murielleNonItalique10ptGrasSoulignem">
    <w:name w:val="Style Style Style5:murielle + Non Italique + 10 pt Gras Soulignem..."/>
    <w:basedOn w:val="StyleStyle5murielleNonItalique"/>
    <w:link w:val="StyleStyleStyle5murielleNonItalique10ptGrasSoulignemCar"/>
    <w:autoRedefine/>
    <w:rsid w:val="00C6012E"/>
    <w:rPr>
      <w:b/>
      <w:bCs/>
      <w:u w:val="single"/>
    </w:rPr>
  </w:style>
  <w:style w:type="character" w:customStyle="1" w:styleId="StyleStyleStyle5murielleNonItalique10ptGrasSoulignemCar">
    <w:name w:val="Style Style Style5:murielle + Non Italique + 10 pt Gras Soulignem... Car"/>
    <w:link w:val="StyleStyleStyle5murielleNonItalique10ptGrasSoulignem"/>
    <w:rsid w:val="00C6012E"/>
    <w:rPr>
      <w:rFonts w:ascii="Arial" w:hAnsi="Arial"/>
      <w:b/>
      <w:bCs/>
      <w:i/>
      <w:sz w:val="22"/>
      <w:szCs w:val="24"/>
      <w:u w:val="single"/>
      <w:lang w:val="fr-FR" w:eastAsia="fr-FR" w:bidi="ar-SA"/>
    </w:rPr>
  </w:style>
  <w:style w:type="paragraph" w:customStyle="1" w:styleId="StyleTitre2murielle10ptGrasSoulignement">
    <w:name w:val="Style Titre2:murielle + 10 pt Gras Soulignement"/>
    <w:basedOn w:val="Titre2murielle"/>
    <w:link w:val="StyleTitre2murielle10ptGrasSoulignementCar"/>
    <w:autoRedefine/>
    <w:rsid w:val="00BA30D6"/>
    <w:pPr>
      <w:spacing w:before="120" w:after="240"/>
      <w:ind w:left="0" w:firstLine="0"/>
    </w:pPr>
    <w:rPr>
      <w:b w:val="0"/>
      <w:i w:val="0"/>
      <w:iCs w:val="0"/>
      <w:szCs w:val="18"/>
      <w:lang w:val="x-none" w:eastAsia="x-none"/>
    </w:rPr>
  </w:style>
  <w:style w:type="character" w:customStyle="1" w:styleId="StyleTitre2murielle10ptGrasSoulignementCar">
    <w:name w:val="Style Titre2:murielle + 10 pt Gras Soulignement Car"/>
    <w:link w:val="StyleTitre2murielle10ptGrasSoulignement"/>
    <w:rsid w:val="00BA30D6"/>
    <w:rPr>
      <w:rFonts w:ascii="Arial" w:hAnsi="Arial" w:cs="Arial"/>
      <w:bCs/>
      <w:sz w:val="18"/>
      <w:szCs w:val="18"/>
      <w:lang w:val="x-none" w:eastAsia="x-none"/>
    </w:rPr>
  </w:style>
  <w:style w:type="paragraph" w:customStyle="1" w:styleId="Corpsdetexte21">
    <w:name w:val="Corps de texte 21"/>
    <w:basedOn w:val="Normal"/>
    <w:rsid w:val="00472651"/>
    <w:pPr>
      <w:overflowPunct w:val="0"/>
      <w:autoSpaceDE w:val="0"/>
      <w:autoSpaceDN w:val="0"/>
      <w:adjustRightInd w:val="0"/>
      <w:spacing w:before="120" w:line="240" w:lineRule="exact"/>
      <w:ind w:firstLine="567"/>
      <w:jc w:val="both"/>
      <w:textAlignment w:val="baseline"/>
    </w:pPr>
    <w:rPr>
      <w:rFonts w:ascii="Times" w:hAnsi="Times"/>
      <w:szCs w:val="20"/>
    </w:rPr>
  </w:style>
  <w:style w:type="paragraph" w:styleId="Paragraphedeliste">
    <w:name w:val="List Paragraph"/>
    <w:basedOn w:val="Normal"/>
    <w:uiPriority w:val="34"/>
    <w:qFormat/>
    <w:rsid w:val="003612F3"/>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320D9C"/>
    <w:pPr>
      <w:autoSpaceDE w:val="0"/>
      <w:autoSpaceDN w:val="0"/>
      <w:adjustRightInd w:val="0"/>
    </w:pPr>
    <w:rPr>
      <w:rFonts w:ascii="Calibri" w:eastAsia="Calibri" w:hAnsi="Calibri"/>
      <w:color w:val="000000"/>
      <w:sz w:val="24"/>
      <w:szCs w:val="24"/>
      <w:lang w:eastAsia="en-US"/>
    </w:rPr>
  </w:style>
  <w:style w:type="character" w:styleId="Marquedecommentaire">
    <w:name w:val="annotation reference"/>
    <w:rsid w:val="00061624"/>
    <w:rPr>
      <w:sz w:val="16"/>
      <w:szCs w:val="16"/>
    </w:rPr>
  </w:style>
  <w:style w:type="paragraph" w:styleId="Commentaire">
    <w:name w:val="annotation text"/>
    <w:basedOn w:val="Normal"/>
    <w:link w:val="CommentaireCar"/>
    <w:rsid w:val="00061624"/>
    <w:rPr>
      <w:sz w:val="20"/>
      <w:szCs w:val="20"/>
    </w:rPr>
  </w:style>
  <w:style w:type="character" w:customStyle="1" w:styleId="CommentaireCar">
    <w:name w:val="Commentaire Car"/>
    <w:basedOn w:val="Policepardfaut"/>
    <w:link w:val="Commentaire"/>
    <w:rsid w:val="00061624"/>
  </w:style>
  <w:style w:type="paragraph" w:styleId="Objetducommentaire">
    <w:name w:val="annotation subject"/>
    <w:basedOn w:val="Commentaire"/>
    <w:next w:val="Commentaire"/>
    <w:link w:val="ObjetducommentaireCar"/>
    <w:rsid w:val="00061624"/>
    <w:rPr>
      <w:b/>
      <w:bCs/>
      <w:lang w:val="x-none" w:eastAsia="x-none"/>
    </w:rPr>
  </w:style>
  <w:style w:type="character" w:customStyle="1" w:styleId="ObjetducommentaireCar">
    <w:name w:val="Objet du commentaire Car"/>
    <w:link w:val="Objetducommentaire"/>
    <w:rsid w:val="00061624"/>
    <w:rPr>
      <w:b/>
      <w:bCs/>
    </w:rPr>
  </w:style>
  <w:style w:type="paragraph" w:customStyle="1" w:styleId="stylestylestyle5muriellenonitalique10ptitalique0">
    <w:name w:val="stylestylestyle5muriellenonitalique10ptitalique"/>
    <w:basedOn w:val="Normal"/>
    <w:rsid w:val="008423D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548852">
      <w:bodyDiv w:val="1"/>
      <w:marLeft w:val="0"/>
      <w:marRight w:val="0"/>
      <w:marTop w:val="0"/>
      <w:marBottom w:val="0"/>
      <w:divBdr>
        <w:top w:val="none" w:sz="0" w:space="0" w:color="auto"/>
        <w:left w:val="none" w:sz="0" w:space="0" w:color="auto"/>
        <w:bottom w:val="none" w:sz="0" w:space="0" w:color="auto"/>
        <w:right w:val="none" w:sz="0" w:space="0" w:color="auto"/>
      </w:divBdr>
    </w:div>
    <w:div w:id="714741389">
      <w:bodyDiv w:val="1"/>
      <w:marLeft w:val="0"/>
      <w:marRight w:val="0"/>
      <w:marTop w:val="0"/>
      <w:marBottom w:val="0"/>
      <w:divBdr>
        <w:top w:val="none" w:sz="0" w:space="0" w:color="auto"/>
        <w:left w:val="none" w:sz="0" w:space="0" w:color="auto"/>
        <w:bottom w:val="none" w:sz="0" w:space="0" w:color="auto"/>
        <w:right w:val="none" w:sz="0" w:space="0" w:color="auto"/>
      </w:divBdr>
      <w:divsChild>
        <w:div w:id="1802070244">
          <w:marLeft w:val="547"/>
          <w:marRight w:val="0"/>
          <w:marTop w:val="0"/>
          <w:marBottom w:val="0"/>
          <w:divBdr>
            <w:top w:val="none" w:sz="0" w:space="0" w:color="auto"/>
            <w:left w:val="none" w:sz="0" w:space="0" w:color="auto"/>
            <w:bottom w:val="none" w:sz="0" w:space="0" w:color="auto"/>
            <w:right w:val="none" w:sz="0" w:space="0" w:color="auto"/>
          </w:divBdr>
        </w:div>
      </w:divsChild>
    </w:div>
    <w:div w:id="768089669">
      <w:bodyDiv w:val="1"/>
      <w:marLeft w:val="0"/>
      <w:marRight w:val="0"/>
      <w:marTop w:val="0"/>
      <w:marBottom w:val="0"/>
      <w:divBdr>
        <w:top w:val="none" w:sz="0" w:space="0" w:color="auto"/>
        <w:left w:val="none" w:sz="0" w:space="0" w:color="auto"/>
        <w:bottom w:val="none" w:sz="0" w:space="0" w:color="auto"/>
        <w:right w:val="none" w:sz="0" w:space="0" w:color="auto"/>
      </w:divBdr>
      <w:divsChild>
        <w:div w:id="619343722">
          <w:marLeft w:val="0"/>
          <w:marRight w:val="0"/>
          <w:marTop w:val="0"/>
          <w:marBottom w:val="0"/>
          <w:divBdr>
            <w:top w:val="none" w:sz="0" w:space="0" w:color="auto"/>
            <w:left w:val="none" w:sz="0" w:space="0" w:color="auto"/>
            <w:bottom w:val="none" w:sz="0" w:space="0" w:color="auto"/>
            <w:right w:val="none" w:sz="0" w:space="0" w:color="auto"/>
          </w:divBdr>
        </w:div>
        <w:div w:id="1327512982">
          <w:marLeft w:val="0"/>
          <w:marRight w:val="0"/>
          <w:marTop w:val="0"/>
          <w:marBottom w:val="0"/>
          <w:divBdr>
            <w:top w:val="none" w:sz="0" w:space="0" w:color="auto"/>
            <w:left w:val="none" w:sz="0" w:space="0" w:color="auto"/>
            <w:bottom w:val="none" w:sz="0" w:space="0" w:color="auto"/>
            <w:right w:val="none" w:sz="0" w:space="0" w:color="auto"/>
          </w:divBdr>
        </w:div>
      </w:divsChild>
    </w:div>
    <w:div w:id="1138104523">
      <w:bodyDiv w:val="1"/>
      <w:marLeft w:val="0"/>
      <w:marRight w:val="0"/>
      <w:marTop w:val="0"/>
      <w:marBottom w:val="0"/>
      <w:divBdr>
        <w:top w:val="none" w:sz="0" w:space="0" w:color="auto"/>
        <w:left w:val="none" w:sz="0" w:space="0" w:color="auto"/>
        <w:bottom w:val="none" w:sz="0" w:space="0" w:color="auto"/>
        <w:right w:val="none" w:sz="0" w:space="0" w:color="auto"/>
      </w:divBdr>
    </w:div>
    <w:div w:id="138143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FECC7-57B9-4012-B610-0743CC760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3949</Words>
  <Characters>21725</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UNIVERSITE PIERRE MENDES FRANCE</vt:lpstr>
    </vt:vector>
  </TitlesOfParts>
  <Company>UPMF</Company>
  <LinksUpToDate>false</LinksUpToDate>
  <CharactersWithSpaces>25623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PIERRE MENDES FRANCE</dc:title>
  <dc:subject/>
  <dc:creator>rustatm</dc:creator>
  <cp:keywords/>
  <cp:lastModifiedBy>CECILE CHEVILLOT</cp:lastModifiedBy>
  <cp:revision>2</cp:revision>
  <cp:lastPrinted>2019-03-14T08:17:00Z</cp:lastPrinted>
  <dcterms:created xsi:type="dcterms:W3CDTF">2023-11-20T08:01:00Z</dcterms:created>
  <dcterms:modified xsi:type="dcterms:W3CDTF">2023-11-20T08:01:00Z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1165713614</vt:i4>
  </property>
</Properties>
</file>